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7910" w14:textId="77777777" w:rsidR="00634D0F" w:rsidRPr="00C51B22" w:rsidRDefault="00C51B22" w:rsidP="00C51B22">
      <w:pPr>
        <w:pStyle w:val="a4"/>
        <w:spacing w:before="6" w:after="0"/>
        <w:ind w:left="81" w:right="645" w:firstLine="0"/>
        <w:jc w:val="center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lang w:val="ru-RU"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</w:t>
      </w:r>
      <w:r>
        <w:rPr>
          <w:rFonts w:ascii="Times New Roman" w:hAnsi="Times New Roman"/>
          <w:b/>
          <w:lang w:val="ru-RU"/>
        </w:rPr>
        <w:t>агентства</w:t>
      </w:r>
      <w:r w:rsidRPr="00C51B22">
        <w:rPr>
          <w:rFonts w:ascii="Times New Roman" w:hAnsi="Times New Roman"/>
          <w:b/>
          <w:lang w:val="ru-RU"/>
        </w:rPr>
        <w:t xml:space="preserve">» </w:t>
      </w:r>
    </w:p>
    <w:p w14:paraId="600C3600" w14:textId="00A96807" w:rsidR="00634D0F" w:rsidRPr="00C51B22" w:rsidRDefault="00C51B22" w:rsidP="00C51B22">
      <w:pPr>
        <w:pStyle w:val="a4"/>
        <w:ind w:left="81" w:right="645" w:firstLine="0"/>
        <w:jc w:val="center"/>
        <w:rPr>
          <w:rFonts w:ascii="Times New Roman" w:hAnsi="Times New Roman"/>
          <w:spacing w:val="-2"/>
          <w:lang w:val="ru-RU"/>
        </w:rPr>
      </w:pPr>
      <w:r>
        <w:rPr>
          <w:noProof/>
        </w:rPr>
        <w:pict w14:anchorId="06157801">
          <v:shape id="Graphic 2" o:spid="_x0000_s1026" style="position:absolute;left:0;text-align:left;margin-left:67.7pt;margin-top:15.35pt;width:441.15pt;height:.2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" o:allowincell="f" path="m,l5600700,e" filled="f" strokeweight=".18mm">
            <v:path arrowok="t" textboxrect="0,0,5602604,5184"/>
            <w10:wrap type="topAndBottom" anchorx="page"/>
          </v:shape>
        </w:pict>
      </w:r>
    </w:p>
    <w:p w14:paraId="4F807A03" w14:textId="77777777" w:rsidR="00634D0F" w:rsidRPr="00C51B22" w:rsidRDefault="00634D0F" w:rsidP="00C51B22">
      <w:pPr>
        <w:pStyle w:val="a4"/>
        <w:ind w:left="81" w:right="645"/>
        <w:rPr>
          <w:rFonts w:ascii="Times New Roman" w:hAnsi="Times New Roman"/>
          <w:lang w:val="ru-RU"/>
        </w:rPr>
      </w:pPr>
    </w:p>
    <w:p w14:paraId="0ED5A108" w14:textId="77777777" w:rsidR="00634D0F" w:rsidRPr="00C51B22" w:rsidRDefault="00634D0F" w:rsidP="00C51B22">
      <w:pPr>
        <w:pStyle w:val="a4"/>
        <w:ind w:left="81" w:right="645"/>
        <w:rPr>
          <w:rFonts w:ascii="Times New Roman" w:hAnsi="Times New Roman"/>
          <w:lang w:val="ru-RU"/>
        </w:rPr>
      </w:pPr>
    </w:p>
    <w:p w14:paraId="348F5E83" w14:textId="77777777" w:rsidR="00634D0F" w:rsidRPr="00C51B22" w:rsidRDefault="00634D0F" w:rsidP="00C51B22">
      <w:pPr>
        <w:pStyle w:val="a4"/>
        <w:ind w:left="81" w:right="645"/>
        <w:rPr>
          <w:rFonts w:ascii="Times New Roman" w:hAnsi="Times New Roman"/>
          <w:lang w:val="ru-RU"/>
        </w:rPr>
      </w:pPr>
    </w:p>
    <w:p w14:paraId="7B29A0AD" w14:textId="77777777" w:rsidR="00634D0F" w:rsidRPr="00C51B22" w:rsidRDefault="00C51B22" w:rsidP="00C51B22">
      <w:pPr>
        <w:pStyle w:val="a4"/>
        <w:ind w:left="81" w:right="645" w:firstLine="0"/>
        <w:jc w:val="right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pacing w:val="-2"/>
          <w:lang w:val="ru-RU"/>
        </w:rPr>
        <w:t>УТВЕРЖДЕНО</w:t>
      </w:r>
    </w:p>
    <w:p w14:paraId="07060BEE" w14:textId="77777777" w:rsidR="00634D0F" w:rsidRPr="00C51B22" w:rsidRDefault="00634D0F" w:rsidP="00C51B22">
      <w:pPr>
        <w:pStyle w:val="a4"/>
        <w:spacing w:before="134" w:after="0"/>
        <w:ind w:left="81" w:right="645" w:firstLine="0"/>
        <w:jc w:val="right"/>
        <w:rPr>
          <w:rFonts w:ascii="Times New Roman" w:hAnsi="Times New Roman"/>
          <w:spacing w:val="-4"/>
          <w:lang w:val="ru-RU"/>
        </w:rPr>
      </w:pPr>
    </w:p>
    <w:p w14:paraId="0E045F56" w14:textId="77777777" w:rsidR="00634D0F" w:rsidRPr="00C51B22" w:rsidRDefault="00C51B22" w:rsidP="00C51B22">
      <w:pPr>
        <w:pStyle w:val="a4"/>
        <w:ind w:left="81" w:right="645" w:firstLine="0"/>
        <w:jc w:val="right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 xml:space="preserve">заместитель генерального директора </w:t>
      </w:r>
    </w:p>
    <w:p w14:paraId="58CA30B8" w14:textId="77777777" w:rsidR="00634D0F" w:rsidRDefault="00C51B22" w:rsidP="00C51B22">
      <w:pPr>
        <w:pStyle w:val="a4"/>
        <w:ind w:left="81" w:right="645" w:firstLine="0"/>
        <w:jc w:val="right"/>
        <w:rPr>
          <w:rFonts w:ascii="Times New Roman" w:hAnsi="Times New Roman"/>
        </w:rPr>
      </w:pPr>
      <w:r w:rsidRPr="00C51B22">
        <w:rPr>
          <w:rFonts w:ascii="Times New Roman" w:hAnsi="Times New Roman"/>
          <w:lang w:val="ru-RU"/>
        </w:rPr>
        <w:t>ФНКЦ ФХМ им.</w:t>
      </w:r>
      <w:r w:rsidRPr="00C51B2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Ю.М. Лопухина ФМБА России</w:t>
      </w:r>
    </w:p>
    <w:p w14:paraId="5FBBF1D0" w14:textId="77777777" w:rsidR="00634D0F" w:rsidRPr="00C51B22" w:rsidRDefault="00C51B22" w:rsidP="00C51B22">
      <w:pPr>
        <w:pStyle w:val="a4"/>
        <w:ind w:left="81" w:right="645" w:firstLine="0"/>
        <w:jc w:val="right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чл.-корр, д.м.н.,</w:t>
      </w:r>
    </w:p>
    <w:p w14:paraId="483892C7" w14:textId="77777777" w:rsidR="00634D0F" w:rsidRPr="00C51B22" w:rsidRDefault="00C51B22" w:rsidP="00C51B22">
      <w:pPr>
        <w:pStyle w:val="a4"/>
        <w:ind w:left="81" w:right="645" w:firstLine="0"/>
        <w:jc w:val="right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Загайнова Е.В.</w:t>
      </w:r>
    </w:p>
    <w:p w14:paraId="3D63AA72" w14:textId="77777777" w:rsidR="00634D0F" w:rsidRPr="00C51B22" w:rsidRDefault="00634D0F" w:rsidP="00C51B22">
      <w:pPr>
        <w:pStyle w:val="a4"/>
        <w:ind w:left="81" w:right="645"/>
        <w:rPr>
          <w:rFonts w:ascii="Times New Roman" w:hAnsi="Times New Roman"/>
          <w:lang w:val="ru-RU"/>
        </w:rPr>
      </w:pPr>
    </w:p>
    <w:p w14:paraId="338E9C33" w14:textId="77777777" w:rsidR="00634D0F" w:rsidRPr="00C51B22" w:rsidRDefault="00634D0F" w:rsidP="00C51B22">
      <w:pPr>
        <w:pStyle w:val="a4"/>
        <w:ind w:left="81" w:right="645"/>
        <w:rPr>
          <w:rFonts w:ascii="Times New Roman" w:hAnsi="Times New Roman"/>
          <w:lang w:val="ru-RU"/>
        </w:rPr>
      </w:pPr>
    </w:p>
    <w:p w14:paraId="010B20A1" w14:textId="77777777" w:rsidR="00634D0F" w:rsidRDefault="00C51B22" w:rsidP="00C51B22">
      <w:pPr>
        <w:pStyle w:val="1"/>
        <w:widowControl w:val="0"/>
        <w:spacing w:after="0" w:line="240" w:lineRule="auto"/>
        <w:ind w:left="81" w:right="645"/>
        <w:jc w:val="center"/>
      </w:pPr>
      <w:bookmarkStart w:id="0" w:name="%2525252525D0%2525252525A0%2525252525D0%"/>
      <w:bookmarkEnd w:id="0"/>
      <w:r>
        <w:t xml:space="preserve">Рабочая программа </w:t>
      </w:r>
      <w:r>
        <w:rPr>
          <w:spacing w:val="-2"/>
        </w:rPr>
        <w:t>дисциплины</w:t>
      </w:r>
    </w:p>
    <w:p w14:paraId="22EF7AA2" w14:textId="77777777" w:rsidR="00634D0F" w:rsidRDefault="00C51B22" w:rsidP="00C51B22">
      <w:pPr>
        <w:pStyle w:val="a4"/>
        <w:widowControl w:val="0"/>
        <w:spacing w:before="127" w:after="0" w:line="240" w:lineRule="auto"/>
        <w:ind w:left="81" w:right="645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2"/>
          <w:lang w:val="ru-RU"/>
        </w:rPr>
        <w:t>Общественное здоровье и здравоохранение</w:t>
      </w:r>
    </w:p>
    <w:p w14:paraId="584070E4" w14:textId="77777777" w:rsidR="00634D0F" w:rsidRPr="00C51B22" w:rsidRDefault="00634D0F" w:rsidP="00C51B22">
      <w:pPr>
        <w:pStyle w:val="a4"/>
        <w:spacing w:before="275" w:after="0"/>
        <w:ind w:left="81" w:right="645"/>
        <w:jc w:val="center"/>
        <w:rPr>
          <w:rFonts w:ascii="Times New Roman" w:hAnsi="Times New Roman"/>
          <w:lang w:val="ru-RU"/>
        </w:rPr>
      </w:pPr>
    </w:p>
    <w:p w14:paraId="3B37D094" w14:textId="77777777" w:rsidR="00634D0F" w:rsidRPr="00C51B22" w:rsidRDefault="00C51B22" w:rsidP="00C51B22">
      <w:pPr>
        <w:pStyle w:val="a4"/>
        <w:widowControl w:val="0"/>
        <w:spacing w:before="1" w:after="7" w:line="259" w:lineRule="auto"/>
        <w:ind w:left="81" w:right="645" w:firstLine="0"/>
        <w:jc w:val="center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Уровень</w:t>
      </w:r>
      <w:r w:rsidRPr="00C51B22">
        <w:rPr>
          <w:rFonts w:ascii="Times New Roman" w:hAnsi="Times New Roman"/>
          <w:spacing w:val="-15"/>
          <w:lang w:val="ru-RU"/>
        </w:rPr>
        <w:t xml:space="preserve"> </w:t>
      </w:r>
      <w:r w:rsidRPr="00C51B22">
        <w:rPr>
          <w:rFonts w:ascii="Times New Roman" w:hAnsi="Times New Roman"/>
          <w:lang w:val="ru-RU"/>
        </w:rPr>
        <w:t>высшего</w:t>
      </w:r>
      <w:r w:rsidRPr="00C51B22">
        <w:rPr>
          <w:rFonts w:ascii="Times New Roman" w:hAnsi="Times New Roman"/>
          <w:spacing w:val="-15"/>
          <w:lang w:val="ru-RU"/>
        </w:rPr>
        <w:t xml:space="preserve"> о</w:t>
      </w:r>
      <w:r w:rsidRPr="00C51B22">
        <w:rPr>
          <w:rFonts w:ascii="Times New Roman" w:hAnsi="Times New Roman"/>
          <w:lang w:val="ru-RU"/>
        </w:rPr>
        <w:t xml:space="preserve">бразования </w:t>
      </w:r>
    </w:p>
    <w:p w14:paraId="67499594" w14:textId="77777777" w:rsidR="00634D0F" w:rsidRPr="00C51B22" w:rsidRDefault="00C51B22" w:rsidP="00C51B22">
      <w:pPr>
        <w:pStyle w:val="a4"/>
        <w:widowControl w:val="0"/>
        <w:spacing w:before="1" w:after="7" w:line="259" w:lineRule="auto"/>
        <w:ind w:left="81" w:right="645" w:firstLine="0"/>
        <w:jc w:val="center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pacing w:val="-2"/>
          <w:lang w:val="ru-RU"/>
        </w:rPr>
        <w:t>Ординатура</w:t>
      </w:r>
    </w:p>
    <w:p w14:paraId="0CFC4A7A" w14:textId="77777777" w:rsidR="00634D0F" w:rsidRPr="00C51B22" w:rsidRDefault="00634D0F" w:rsidP="00C51B22">
      <w:pPr>
        <w:pStyle w:val="a4"/>
        <w:spacing w:line="20" w:lineRule="exact"/>
        <w:ind w:left="81" w:right="645" w:firstLine="0"/>
        <w:jc w:val="center"/>
        <w:rPr>
          <w:rFonts w:ascii="Times New Roman" w:hAnsi="Times New Roman"/>
          <w:lang w:val="ru-RU"/>
        </w:rPr>
      </w:pPr>
    </w:p>
    <w:p w14:paraId="45C1D986" w14:textId="77777777" w:rsidR="00634D0F" w:rsidRPr="00C51B22" w:rsidRDefault="00634D0F" w:rsidP="00C51B22">
      <w:pPr>
        <w:pStyle w:val="a4"/>
        <w:spacing w:before="260" w:after="0"/>
        <w:ind w:left="81" w:right="645"/>
        <w:jc w:val="center"/>
        <w:rPr>
          <w:rFonts w:ascii="Times New Roman" w:hAnsi="Times New Roman"/>
          <w:lang w:val="ru-RU"/>
        </w:rPr>
      </w:pPr>
    </w:p>
    <w:p w14:paraId="38C2D427" w14:textId="77777777" w:rsidR="00634D0F" w:rsidRPr="00C51B22" w:rsidRDefault="00C51B22" w:rsidP="00C51B22">
      <w:pPr>
        <w:pStyle w:val="a4"/>
        <w:widowControl w:val="0"/>
        <w:spacing w:before="1" w:after="0" w:line="240" w:lineRule="auto"/>
        <w:ind w:left="81" w:right="645" w:firstLine="0"/>
        <w:jc w:val="center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Направление</w:t>
      </w:r>
      <w:r w:rsidRPr="00C51B22">
        <w:rPr>
          <w:rFonts w:ascii="Times New Roman" w:hAnsi="Times New Roman"/>
          <w:spacing w:val="-10"/>
          <w:lang w:val="ru-RU"/>
        </w:rPr>
        <w:t xml:space="preserve"> </w:t>
      </w:r>
      <w:r w:rsidRPr="00C51B22">
        <w:rPr>
          <w:rFonts w:ascii="Times New Roman" w:hAnsi="Times New Roman"/>
          <w:lang w:val="ru-RU"/>
        </w:rPr>
        <w:t>подготовки</w:t>
      </w:r>
      <w:r w:rsidRPr="00C51B22">
        <w:rPr>
          <w:rFonts w:ascii="Times New Roman" w:hAnsi="Times New Roman"/>
          <w:spacing w:val="-7"/>
          <w:lang w:val="ru-RU"/>
        </w:rPr>
        <w:t xml:space="preserve"> </w:t>
      </w:r>
      <w:r w:rsidRPr="00C51B22">
        <w:rPr>
          <w:rFonts w:ascii="Times New Roman" w:hAnsi="Times New Roman"/>
          <w:lang w:val="ru-RU"/>
        </w:rPr>
        <w:t>/</w:t>
      </w:r>
      <w:r w:rsidRPr="00C51B22">
        <w:rPr>
          <w:rFonts w:ascii="Times New Roman" w:hAnsi="Times New Roman"/>
          <w:spacing w:val="-7"/>
          <w:lang w:val="ru-RU"/>
        </w:rPr>
        <w:t xml:space="preserve"> </w:t>
      </w:r>
      <w:r w:rsidRPr="00C51B22">
        <w:rPr>
          <w:rFonts w:ascii="Times New Roman" w:hAnsi="Times New Roman"/>
          <w:spacing w:val="-2"/>
          <w:lang w:val="ru-RU"/>
        </w:rPr>
        <w:t>специальность</w:t>
      </w:r>
    </w:p>
    <w:p w14:paraId="2551BA48" w14:textId="45215FF3" w:rsidR="00634D0F" w:rsidRPr="00C51B22" w:rsidRDefault="00C51B22" w:rsidP="00C51B22">
      <w:pPr>
        <w:pStyle w:val="a4"/>
        <w:widowControl w:val="0"/>
        <w:spacing w:before="26" w:after="0" w:line="240" w:lineRule="auto"/>
        <w:ind w:left="81" w:right="645" w:firstLine="0"/>
        <w:jc w:val="center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31.08.</w:t>
      </w:r>
      <w:r>
        <w:rPr>
          <w:rFonts w:ascii="Times New Roman" w:hAnsi="Times New Roman"/>
          <w:lang w:val="ru-RU"/>
        </w:rPr>
        <w:t>75</w:t>
      </w:r>
      <w:r w:rsidRPr="00C51B2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–</w:t>
      </w:r>
      <w:r w:rsidRPr="00C51B2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pacing w:val="-2"/>
          <w:lang w:val="ru-RU"/>
        </w:rPr>
        <w:t>Стоматологическая ортопедия</w:t>
      </w:r>
    </w:p>
    <w:p w14:paraId="4B641507" w14:textId="77777777" w:rsidR="00634D0F" w:rsidRPr="00C51B22" w:rsidRDefault="00634D0F" w:rsidP="00C51B22">
      <w:pPr>
        <w:pStyle w:val="a4"/>
        <w:spacing w:before="275" w:after="0"/>
        <w:ind w:left="81" w:right="645"/>
        <w:jc w:val="center"/>
        <w:rPr>
          <w:rFonts w:ascii="Times New Roman" w:hAnsi="Times New Roman"/>
          <w:lang w:val="ru-RU"/>
        </w:rPr>
      </w:pPr>
    </w:p>
    <w:p w14:paraId="59878236" w14:textId="77777777" w:rsidR="00634D0F" w:rsidRPr="00C51B22" w:rsidRDefault="00C51B22" w:rsidP="00C51B22">
      <w:pPr>
        <w:pStyle w:val="a4"/>
        <w:widowControl w:val="0"/>
        <w:spacing w:before="1" w:after="0" w:line="240" w:lineRule="auto"/>
        <w:ind w:left="81" w:right="645" w:firstLine="0"/>
        <w:jc w:val="center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Направленность</w:t>
      </w:r>
      <w:r w:rsidRPr="00C51B22">
        <w:rPr>
          <w:rFonts w:ascii="Times New Roman" w:hAnsi="Times New Roman"/>
          <w:spacing w:val="-15"/>
          <w:lang w:val="ru-RU"/>
        </w:rPr>
        <w:t xml:space="preserve"> </w:t>
      </w:r>
      <w:r w:rsidRPr="00C51B22">
        <w:rPr>
          <w:rFonts w:ascii="Times New Roman" w:hAnsi="Times New Roman"/>
          <w:lang w:val="ru-RU"/>
        </w:rPr>
        <w:t>образовательной</w:t>
      </w:r>
      <w:r w:rsidRPr="00C51B22">
        <w:rPr>
          <w:rFonts w:ascii="Times New Roman" w:hAnsi="Times New Roman"/>
          <w:spacing w:val="-14"/>
          <w:lang w:val="ru-RU"/>
        </w:rPr>
        <w:t xml:space="preserve"> </w:t>
      </w:r>
      <w:r w:rsidRPr="00C51B22">
        <w:rPr>
          <w:rFonts w:ascii="Times New Roman" w:hAnsi="Times New Roman"/>
          <w:spacing w:val="-2"/>
          <w:lang w:val="ru-RU"/>
        </w:rPr>
        <w:t>программы</w:t>
      </w:r>
    </w:p>
    <w:p w14:paraId="3E9B3533" w14:textId="438CD12A" w:rsidR="00634D0F" w:rsidRPr="00C51B22" w:rsidRDefault="00C51B22" w:rsidP="00C51B22">
      <w:pPr>
        <w:pStyle w:val="a4"/>
        <w:widowControl w:val="0"/>
        <w:spacing w:before="26" w:after="0" w:line="240" w:lineRule="auto"/>
        <w:ind w:left="81" w:right="645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2"/>
          <w:lang w:val="ru-RU"/>
        </w:rPr>
        <w:t>Стоматологическая ортопедия</w:t>
      </w:r>
    </w:p>
    <w:p w14:paraId="6354A85D" w14:textId="77777777" w:rsidR="00634D0F" w:rsidRPr="00C51B22" w:rsidRDefault="00634D0F" w:rsidP="00C51B22">
      <w:pPr>
        <w:pStyle w:val="a4"/>
        <w:spacing w:before="275" w:after="0"/>
        <w:ind w:left="81" w:right="645"/>
        <w:jc w:val="center"/>
        <w:rPr>
          <w:rFonts w:ascii="Times New Roman" w:hAnsi="Times New Roman"/>
          <w:lang w:val="ru-RU"/>
        </w:rPr>
      </w:pPr>
    </w:p>
    <w:p w14:paraId="41CBD286" w14:textId="77777777" w:rsidR="00634D0F" w:rsidRPr="00C51B22" w:rsidRDefault="00C51B22" w:rsidP="00C51B22">
      <w:pPr>
        <w:pStyle w:val="a4"/>
        <w:widowControl w:val="0"/>
        <w:spacing w:before="1" w:after="7" w:line="259" w:lineRule="auto"/>
        <w:ind w:left="81" w:right="645" w:firstLine="0"/>
        <w:jc w:val="center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Форма</w:t>
      </w:r>
      <w:r w:rsidRPr="00C51B22">
        <w:rPr>
          <w:rFonts w:ascii="Times New Roman" w:hAnsi="Times New Roman"/>
          <w:spacing w:val="-15"/>
          <w:lang w:val="ru-RU"/>
        </w:rPr>
        <w:t xml:space="preserve"> </w:t>
      </w:r>
      <w:r w:rsidRPr="00C51B22">
        <w:rPr>
          <w:rFonts w:ascii="Times New Roman" w:hAnsi="Times New Roman"/>
          <w:lang w:val="ru-RU"/>
        </w:rPr>
        <w:t xml:space="preserve">обучения </w:t>
      </w:r>
    </w:p>
    <w:p w14:paraId="4358373F" w14:textId="77777777" w:rsidR="00634D0F" w:rsidRDefault="00C51B22" w:rsidP="00C51B22">
      <w:pPr>
        <w:pStyle w:val="a4"/>
        <w:widowControl w:val="0"/>
        <w:spacing w:before="1" w:after="7" w:line="259" w:lineRule="auto"/>
        <w:ind w:left="81" w:right="645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очная</w:t>
      </w:r>
    </w:p>
    <w:p w14:paraId="2A4C3A30" w14:textId="77777777" w:rsidR="00634D0F" w:rsidRDefault="00634D0F" w:rsidP="00C51B22">
      <w:pPr>
        <w:pStyle w:val="a4"/>
        <w:spacing w:line="20" w:lineRule="exact"/>
        <w:ind w:left="81" w:right="645" w:firstLine="0"/>
        <w:rPr>
          <w:rFonts w:ascii="Times New Roman" w:hAnsi="Times New Roman"/>
        </w:rPr>
      </w:pPr>
    </w:p>
    <w:p w14:paraId="49611628" w14:textId="77777777" w:rsidR="00634D0F" w:rsidRDefault="00634D0F" w:rsidP="00C51B22">
      <w:pPr>
        <w:pStyle w:val="a4"/>
        <w:ind w:left="81" w:right="645"/>
        <w:rPr>
          <w:rFonts w:ascii="Times New Roman" w:hAnsi="Times New Roman"/>
        </w:rPr>
      </w:pPr>
    </w:p>
    <w:p w14:paraId="2C9BEAC1" w14:textId="77777777" w:rsidR="00634D0F" w:rsidRDefault="00634D0F" w:rsidP="00C51B22">
      <w:pPr>
        <w:pStyle w:val="a4"/>
        <w:ind w:left="81" w:right="645"/>
        <w:rPr>
          <w:rFonts w:ascii="Times New Roman" w:hAnsi="Times New Roman"/>
        </w:rPr>
      </w:pPr>
    </w:p>
    <w:p w14:paraId="7489A901" w14:textId="77777777" w:rsidR="00634D0F" w:rsidRDefault="00C51B22" w:rsidP="00C51B22">
      <w:pPr>
        <w:pStyle w:val="a4"/>
        <w:widowControl w:val="0"/>
        <w:spacing w:after="0" w:line="446" w:lineRule="auto"/>
        <w:ind w:left="81" w:right="645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Москва</w:t>
      </w:r>
    </w:p>
    <w:p w14:paraId="602582B9" w14:textId="370CC9F8" w:rsidR="00634D0F" w:rsidRDefault="00C51B22" w:rsidP="00C51B22">
      <w:pPr>
        <w:pStyle w:val="a4"/>
        <w:widowControl w:val="0"/>
        <w:spacing w:after="0" w:line="446" w:lineRule="auto"/>
        <w:ind w:left="81" w:right="645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год</w:t>
      </w:r>
      <w:r>
        <w:rPr>
          <w:rFonts w:ascii="Times New Roman" w:hAnsi="Times New Roman"/>
          <w:spacing w:val="-13"/>
        </w:rPr>
        <w:t xml:space="preserve"> </w:t>
      </w:r>
    </w:p>
    <w:p w14:paraId="1A14DAB0" w14:textId="00AD04E4" w:rsidR="00634D0F" w:rsidRDefault="00634D0F" w:rsidP="00C51B22">
      <w:pPr>
        <w:spacing w:after="200"/>
        <w:ind w:left="81" w:right="645" w:hanging="240"/>
        <w:jc w:val="both"/>
        <w:rPr>
          <w:rFonts w:ascii="Times New Roman" w:hAnsi="Times New Roman"/>
        </w:rPr>
      </w:pPr>
    </w:p>
    <w:p w14:paraId="08A1517C" w14:textId="2FBFAD6F" w:rsidR="00C51B22" w:rsidRDefault="00C51B22" w:rsidP="00C51B22">
      <w:pPr>
        <w:spacing w:after="200"/>
        <w:ind w:left="81" w:right="645" w:hanging="240"/>
        <w:jc w:val="both"/>
        <w:rPr>
          <w:rFonts w:ascii="Times New Roman" w:hAnsi="Times New Roman"/>
        </w:rPr>
      </w:pPr>
    </w:p>
    <w:p w14:paraId="676D40D1" w14:textId="77777777" w:rsidR="00C51B22" w:rsidRDefault="00C51B22" w:rsidP="00C51B22">
      <w:pPr>
        <w:spacing w:after="200"/>
        <w:ind w:left="81" w:right="645" w:hanging="240"/>
        <w:jc w:val="both"/>
        <w:rPr>
          <w:rFonts w:ascii="Times New Roman" w:hAnsi="Times New Roman"/>
        </w:rPr>
      </w:pPr>
    </w:p>
    <w:p w14:paraId="2D163F7F" w14:textId="77777777" w:rsidR="00634D0F" w:rsidRDefault="00C51B22" w:rsidP="00C51B22">
      <w:pPr>
        <w:numPr>
          <w:ilvl w:val="0"/>
          <w:numId w:val="1"/>
        </w:numPr>
        <w:spacing w:after="200"/>
        <w:ind w:left="81" w:right="645" w:hanging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Место дисциплины в структуре ОПОП</w:t>
      </w:r>
    </w:p>
    <w:p w14:paraId="498EAF65" w14:textId="77777777" w:rsidR="00634D0F" w:rsidRPr="00C51B22" w:rsidRDefault="00C51B22" w:rsidP="00C51B22">
      <w:pPr>
        <w:spacing w:after="558"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>Дисциплина Б1.О.02 Общественное здоровье и здравоохранение относится к обязательной части образовательной программы.</w:t>
      </w:r>
    </w:p>
    <w:p w14:paraId="01EBA1BE" w14:textId="77777777" w:rsidR="00634D0F" w:rsidRPr="00C51B22" w:rsidRDefault="00C51B22" w:rsidP="00C51B22">
      <w:pPr>
        <w:numPr>
          <w:ilvl w:val="0"/>
          <w:numId w:val="1"/>
        </w:numPr>
        <w:spacing w:after="150"/>
        <w:ind w:left="81" w:right="645" w:hanging="24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 xml:space="preserve">Планируемые результаты обучения по дисциплине, соотнесенные с планируемымирезультатами освоения образовательной программы (компетенциями и индикаторами достижения компетенций) </w:t>
      </w:r>
    </w:p>
    <w:tbl>
      <w:tblPr>
        <w:tblStyle w:val="TableGrid"/>
        <w:tblW w:w="10606" w:type="dxa"/>
        <w:tblInd w:w="0" w:type="dxa"/>
        <w:tblLayout w:type="fixed"/>
        <w:tblCellMar>
          <w:top w:w="13" w:type="dxa"/>
          <w:left w:w="37" w:type="dxa"/>
          <w:right w:w="106" w:type="dxa"/>
        </w:tblCellMar>
        <w:tblLook w:val="04A0" w:firstRow="1" w:lastRow="0" w:firstColumn="1" w:lastColumn="0" w:noHBand="0" w:noVBand="1"/>
      </w:tblPr>
      <w:tblGrid>
        <w:gridCol w:w="1842"/>
        <w:gridCol w:w="2405"/>
        <w:gridCol w:w="2551"/>
        <w:gridCol w:w="1848"/>
        <w:gridCol w:w="1960"/>
      </w:tblGrid>
      <w:tr w:rsidR="00634D0F" w14:paraId="2FCA349C" w14:textId="77777777">
        <w:trPr>
          <w:trHeight w:val="80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A6A7" w14:textId="77777777" w:rsidR="00634D0F" w:rsidRPr="00C51B22" w:rsidRDefault="00C51B22" w:rsidP="00C51B22">
            <w:pPr>
              <w:spacing w:after="0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b/>
                <w:sz w:val="20"/>
                <w:lang w:val="ru-RU"/>
              </w:rPr>
              <w:t>Формируемые компетенции</w:t>
            </w:r>
          </w:p>
          <w:p w14:paraId="2C0E2A17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20"/>
                <w:lang w:val="ru-RU"/>
              </w:rPr>
              <w:t>(код, содержание 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8188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jc w:val="both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b/>
                <w:sz w:val="20"/>
                <w:lang w:val="ru-RU"/>
              </w:rPr>
              <w:t>Планируемые результаты об</w:t>
            </w:r>
            <w:r w:rsidRPr="00C51B22">
              <w:rPr>
                <w:rFonts w:ascii="Times New Roman" w:hAnsi="Times New Roman"/>
                <w:b/>
                <w:sz w:val="20"/>
                <w:lang w:val="ru-RU"/>
              </w:rPr>
              <w:t>учения по дисциплине (модулю), в соответствии с индикатором достижения компетенции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1BB1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оценочного средства</w:t>
            </w:r>
          </w:p>
        </w:tc>
      </w:tr>
      <w:tr w:rsidR="00634D0F" w14:paraId="6D9DCB3F" w14:textId="77777777">
        <w:trPr>
          <w:trHeight w:val="934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204E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5628" w14:textId="77777777" w:rsidR="00634D0F" w:rsidRPr="00C51B22" w:rsidRDefault="00C51B22" w:rsidP="00C51B22">
            <w:pPr>
              <w:spacing w:after="0" w:line="218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b/>
                <w:sz w:val="20"/>
                <w:lang w:val="ru-RU"/>
              </w:rPr>
              <w:t>Индикатор достижения компетенции</w:t>
            </w:r>
          </w:p>
          <w:p w14:paraId="35632642" w14:textId="77777777" w:rsidR="00634D0F" w:rsidRPr="00C51B22" w:rsidRDefault="00C51B22" w:rsidP="00C51B22">
            <w:pPr>
              <w:tabs>
                <w:tab w:val="center" w:pos="848"/>
                <w:tab w:val="right" w:pos="2267"/>
              </w:tabs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20"/>
                <w:lang w:val="ru-RU"/>
              </w:rPr>
              <w:t>(код,</w:t>
            </w:r>
            <w:r w:rsidRPr="00C51B22">
              <w:rPr>
                <w:rFonts w:ascii="Times New Roman" w:hAnsi="Times New Roman"/>
                <w:sz w:val="20"/>
                <w:lang w:val="ru-RU"/>
              </w:rPr>
              <w:tab/>
              <w:t xml:space="preserve"> </w:t>
            </w:r>
            <w:r w:rsidRPr="00C51B22">
              <w:rPr>
                <w:rFonts w:ascii="Times New Roman" w:hAnsi="Times New Roman"/>
                <w:sz w:val="20"/>
                <w:lang w:val="ru-RU"/>
              </w:rPr>
              <w:tab/>
              <w:t>содержание</w:t>
            </w:r>
          </w:p>
          <w:p w14:paraId="37BF70D8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20"/>
                <w:lang w:val="ru-RU"/>
              </w:rPr>
              <w:t>индикатора)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D128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Результаты обучения 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B855" w14:textId="77777777" w:rsidR="00634D0F" w:rsidRDefault="00C51B22" w:rsidP="00C51B22">
            <w:pPr>
              <w:tabs>
                <w:tab w:val="center" w:pos="618"/>
                <w:tab w:val="right" w:pos="1705"/>
              </w:tabs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Для</w:t>
            </w:r>
            <w:r>
              <w:rPr>
                <w:rFonts w:ascii="Times New Roman" w:hAnsi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ab/>
              <w:t>текущего</w:t>
            </w:r>
          </w:p>
          <w:p w14:paraId="781875AF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контроля </w:t>
            </w:r>
            <w:r>
              <w:rPr>
                <w:rFonts w:ascii="Times New Roman" w:hAnsi="Times New Roman"/>
                <w:b/>
                <w:sz w:val="20"/>
              </w:rPr>
              <w:t>успеваемости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AE7D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Для промежуточной аттестации</w:t>
            </w:r>
          </w:p>
        </w:tc>
      </w:tr>
      <w:tr w:rsidR="00634D0F" w14:paraId="78DB5D23" w14:textId="77777777">
        <w:trPr>
          <w:trHeight w:val="98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27EC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lastRenderedPageBreak/>
              <w:t>УК-3: 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6246" w14:textId="77777777" w:rsidR="00634D0F" w:rsidRPr="00C51B22" w:rsidRDefault="00C51B22" w:rsidP="00C51B22">
            <w:pPr>
              <w:spacing w:after="0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УК-3.1: Формирует стратегию командной работы</w:t>
            </w:r>
          </w:p>
          <w:p w14:paraId="46D1F397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jc w:val="both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УК-3.2: Руководит работой команды врачей, среднего и младшего медицинского персонала в процессе оказания  медицинской помощи населению УК-3.3: Решает проблемы возникшие внутри команды в процессе оказания медицинской помощи населению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D1BA" w14:textId="77777777" w:rsidR="00634D0F" w:rsidRPr="00C51B22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УК-3.1:</w:t>
            </w:r>
          </w:p>
          <w:p w14:paraId="25CCBFA9" w14:textId="77777777" w:rsidR="00634D0F" w:rsidRPr="00C51B22" w:rsidRDefault="00C51B22" w:rsidP="00C51B22">
            <w:pPr>
              <w:spacing w:after="0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знать способы ф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ормирования стратегии командной работы уметь формировать стратегию командной работы</w:t>
            </w:r>
          </w:p>
          <w:p w14:paraId="3AE1903C" w14:textId="77777777" w:rsidR="00634D0F" w:rsidRPr="00C51B22" w:rsidRDefault="00C51B22" w:rsidP="00C51B22">
            <w:pPr>
              <w:spacing w:after="378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Владеть методами формирование стратегии командной работы</w:t>
            </w:r>
          </w:p>
          <w:p w14:paraId="7A671F77" w14:textId="77777777" w:rsidR="00634D0F" w:rsidRPr="00C51B22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УК-3.2:</w:t>
            </w:r>
          </w:p>
          <w:p w14:paraId="612F17FB" w14:textId="77777777" w:rsidR="00634D0F" w:rsidRPr="00C51B22" w:rsidRDefault="00C51B22" w:rsidP="00C51B22">
            <w:pPr>
              <w:spacing w:after="378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Знать способы руководства работы команды врачей среднего и младшего медицинского персонала в процессе оказа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ния медицинской помощи населению уметь руководить работы команды врачей среднего и младшего медицинского персонала в процессе оказания медицинской помощи населению владеть методами руководство работы команды врачей среднего и младшего медицинского персонал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а в процессе оказания медицинской помощи населению</w:t>
            </w:r>
          </w:p>
          <w:p w14:paraId="66B7ECD8" w14:textId="77777777" w:rsidR="00634D0F" w:rsidRPr="00C51B22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УК-3.3:</w:t>
            </w:r>
          </w:p>
          <w:p w14:paraId="3906138E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Знать способы решения проблемы возникшие внутри команды в процессе оказания медицинской помощи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F671" w14:textId="77777777" w:rsidR="00634D0F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Реферат</w:t>
            </w:r>
          </w:p>
          <w:p w14:paraId="73832E4E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Задачи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5DB3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Зачёт: Контрольные вопросы Тест</w:t>
            </w:r>
          </w:p>
        </w:tc>
      </w:tr>
    </w:tbl>
    <w:p w14:paraId="12910200" w14:textId="77777777" w:rsidR="00634D0F" w:rsidRDefault="00634D0F" w:rsidP="00C51B22">
      <w:pPr>
        <w:spacing w:after="0"/>
        <w:ind w:left="81" w:right="645" w:firstLine="0"/>
        <w:rPr>
          <w:rFonts w:ascii="Times New Roman" w:hAnsi="Times New Roman"/>
        </w:rPr>
      </w:pPr>
    </w:p>
    <w:tbl>
      <w:tblPr>
        <w:tblStyle w:val="TableGrid"/>
        <w:tblW w:w="10128" w:type="dxa"/>
        <w:tblInd w:w="0" w:type="dxa"/>
        <w:tblLayout w:type="fixed"/>
        <w:tblCellMar>
          <w:top w:w="12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1842"/>
        <w:gridCol w:w="2405"/>
        <w:gridCol w:w="2549"/>
        <w:gridCol w:w="1850"/>
        <w:gridCol w:w="1482"/>
      </w:tblGrid>
      <w:tr w:rsidR="00634D0F" w:rsidRPr="00C51B22" w14:paraId="2661DBE3" w14:textId="77777777">
        <w:trPr>
          <w:trHeight w:val="28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E42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9605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3B2D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 xml:space="preserve">населению уметь решать проблемы возникшие 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внутри команды в процессе оказания медицинской помощи населению владеть способом решения проблем возникших внутри команды в процессе оказания медицинской помощи населению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DC7B" w14:textId="77777777" w:rsidR="00634D0F" w:rsidRPr="00C51B22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17D3" w14:textId="77777777" w:rsidR="00634D0F" w:rsidRPr="00C51B22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</w:p>
        </w:tc>
      </w:tr>
      <w:tr w:rsidR="00634D0F" w14:paraId="14E31CAF" w14:textId="77777777">
        <w:trPr>
          <w:trHeight w:val="1173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4BF7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УК-4: Способен выстраивать взаимодействие в рамках своей профессиональной деятельн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ости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F48F" w14:textId="77777777" w:rsidR="00634D0F" w:rsidRPr="00C51B22" w:rsidRDefault="00C51B22" w:rsidP="00C51B22">
            <w:pPr>
              <w:spacing w:after="0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УК-4.1: Выбирает стиль общения для выстраивания взаимодействия в рамках своей профессиональной деятельности УК-4.2: Использует современные средства коммуникации для передачи информации в рамках своей  профессиональной деятельности</w:t>
            </w:r>
          </w:p>
          <w:p w14:paraId="2D8DE3C6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 xml:space="preserve">УК-4.3: 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Профилактирует и решает возникшие конфликты в рамках своей профессиональной деятельности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E3E5" w14:textId="77777777" w:rsidR="00634D0F" w:rsidRPr="00C51B22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УК-4.1:</w:t>
            </w:r>
          </w:p>
          <w:p w14:paraId="279E8E2D" w14:textId="77777777" w:rsidR="00634D0F" w:rsidRPr="00C51B22" w:rsidRDefault="00C51B22" w:rsidP="00C51B22">
            <w:pPr>
              <w:spacing w:after="378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Знать стили общения для выстраивание взаимодействия в рамках своей профессиональной деятельности уметь выбирать стили общения для выстраивание взаимодействий в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 xml:space="preserve"> рамках своей профессиональной деятельности владеть способами выбора стили общения для выстраивание взаимодействия в рамках своей профессиональной деятельности</w:t>
            </w:r>
          </w:p>
          <w:p w14:paraId="08C120DA" w14:textId="77777777" w:rsidR="00634D0F" w:rsidRPr="00C51B22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УК-4.2:</w:t>
            </w:r>
          </w:p>
          <w:p w14:paraId="74161020" w14:textId="77777777" w:rsidR="00634D0F" w:rsidRPr="00C51B22" w:rsidRDefault="00C51B22" w:rsidP="00C51B22">
            <w:pPr>
              <w:spacing w:after="378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Знать современные средства коммуникации для передачи информации в рамках своей профессио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 xml:space="preserve">нальной деятельности уметь использовать современные средства коммуникации для передачи информации в рамках своей профессиональной деятельности владеть навыками использование современных средств коммуникации для 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lastRenderedPageBreak/>
              <w:t>передачи информации в рамках своей профессион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альной деятельности</w:t>
            </w:r>
          </w:p>
          <w:p w14:paraId="0D75A007" w14:textId="77777777" w:rsidR="00634D0F" w:rsidRPr="00C51B22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УК-4.3:</w:t>
            </w:r>
          </w:p>
          <w:p w14:paraId="7488DE84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Знать способы профилактики решение возникших конфликтов в рамках своей профессиональной деятельности уметь профилактировать и решать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7413" w14:textId="77777777" w:rsidR="00634D0F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lastRenderedPageBreak/>
              <w:t>Реферат</w:t>
            </w:r>
          </w:p>
          <w:p w14:paraId="01EADC24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Задачи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FF63" w14:textId="77777777" w:rsidR="00634D0F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Зачёт:</w:t>
            </w:r>
          </w:p>
          <w:p w14:paraId="2951362F" w14:textId="77777777" w:rsidR="00634D0F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Тест</w:t>
            </w:r>
          </w:p>
          <w:p w14:paraId="2B9882EA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Контрольные вопросы</w:t>
            </w:r>
          </w:p>
        </w:tc>
      </w:tr>
    </w:tbl>
    <w:p w14:paraId="67D01899" w14:textId="77777777" w:rsidR="00634D0F" w:rsidRDefault="00634D0F" w:rsidP="00C51B22">
      <w:pPr>
        <w:spacing w:after="0"/>
        <w:ind w:left="81" w:right="645" w:firstLine="0"/>
        <w:rPr>
          <w:rFonts w:ascii="Times New Roman" w:hAnsi="Times New Roman"/>
        </w:rPr>
      </w:pPr>
    </w:p>
    <w:tbl>
      <w:tblPr>
        <w:tblStyle w:val="TableGrid"/>
        <w:tblW w:w="10128" w:type="dxa"/>
        <w:tblInd w:w="0" w:type="dxa"/>
        <w:tblLayout w:type="fixed"/>
        <w:tblCellMar>
          <w:top w:w="12" w:type="dxa"/>
          <w:left w:w="37" w:type="dxa"/>
          <w:right w:w="114" w:type="dxa"/>
        </w:tblCellMar>
        <w:tblLook w:val="04A0" w:firstRow="1" w:lastRow="0" w:firstColumn="1" w:lastColumn="0" w:noHBand="0" w:noVBand="1"/>
      </w:tblPr>
      <w:tblGrid>
        <w:gridCol w:w="1842"/>
        <w:gridCol w:w="2405"/>
        <w:gridCol w:w="2549"/>
        <w:gridCol w:w="1850"/>
        <w:gridCol w:w="1482"/>
      </w:tblGrid>
      <w:tr w:rsidR="00634D0F" w:rsidRPr="00C51B22" w14:paraId="60C48996" w14:textId="77777777">
        <w:trPr>
          <w:trHeight w:val="28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9A2C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55BC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FFA4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 xml:space="preserve">возникшие конфликты в рамках своей 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профессиональной деятельности владеть способы профилактики решение возникшей конфликтов в рамках своей профессиональной деятельности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F119" w14:textId="77777777" w:rsidR="00634D0F" w:rsidRPr="00C51B22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2099" w14:textId="77777777" w:rsidR="00634D0F" w:rsidRPr="00C51B22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</w:p>
        </w:tc>
      </w:tr>
      <w:tr w:rsidR="00634D0F" w14:paraId="24EEEB42" w14:textId="77777777">
        <w:trPr>
          <w:trHeight w:val="69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3102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ОПК-2: Способен применять основные принципы организации и управления в сфере охраны здоровья с использованием основных м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едикостатистических показателей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FAB0" w14:textId="77777777" w:rsidR="00634D0F" w:rsidRPr="00C51B22" w:rsidRDefault="00C51B22" w:rsidP="00C51B22">
            <w:pPr>
              <w:spacing w:after="0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ОПК-2.1: Применяет основные принципы организации и управления в сфере охраны здоровья граждан</w:t>
            </w:r>
          </w:p>
          <w:p w14:paraId="4708E736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ОПК-2.2: Проводит оценку качества медицинской помощи с использованием основных медико- статистических  показателей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E214" w14:textId="77777777" w:rsidR="00634D0F" w:rsidRPr="00C51B22" w:rsidRDefault="00C51B22" w:rsidP="00C51B22">
            <w:pPr>
              <w:spacing w:after="378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ОПК-2.1: знать принципы организации и управления в сфере охраны здоровья граждан уметь применять основные принципы организации и управления в сфере охраны здоровья граждан владеть основными принципами организации и управления в сфере охраны здоровья гражда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н</w:t>
            </w:r>
          </w:p>
          <w:p w14:paraId="3FDFDC7A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ОПК-2.2: знать основные медикостатистические показатели уметь использовать основные медико-статистические показатели владеть способами проведения оценки качества медицинской помощи с использованием основных медикостатистических показателей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0B8A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Реферат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7118" w14:textId="77777777" w:rsidR="00634D0F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Зачёт:</w:t>
            </w:r>
          </w:p>
          <w:p w14:paraId="4AB475E4" w14:textId="77777777" w:rsidR="00634D0F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Тест</w:t>
            </w:r>
          </w:p>
          <w:p w14:paraId="081B934F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Контрольные вопросы</w:t>
            </w:r>
          </w:p>
        </w:tc>
      </w:tr>
      <w:tr w:rsidR="00634D0F" w14:paraId="4A7B2963" w14:textId="77777777">
        <w:trPr>
          <w:trHeight w:val="463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073C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lastRenderedPageBreak/>
              <w:t>ОПК-9: Способен проводить анализ медикостатистической информации, вести медицинскую документацию и организовывать деятельность находящегося в распоряжении медицинского персонала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74D9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 xml:space="preserve">ОПК-9.1: Проводит анализ 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медико-статистической информации ОПК-9.2: Ведет медицинскую документацию и организует деятельность находящегося в распоряжении медицинского персонала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599D" w14:textId="77777777" w:rsidR="00634D0F" w:rsidRPr="00C51B22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ОПК-9.1:</w:t>
            </w:r>
          </w:p>
          <w:p w14:paraId="52F39907" w14:textId="77777777" w:rsidR="00634D0F" w:rsidRPr="00C51B22" w:rsidRDefault="00C51B22" w:rsidP="00C51B22">
            <w:pPr>
              <w:spacing w:after="378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Знать способы проведения анализа медико статистической информации уметь проводить анализ медико с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татистической информации владеть способы проведения анализа медико статистической информации</w:t>
            </w:r>
          </w:p>
          <w:p w14:paraId="664275D6" w14:textId="77777777" w:rsidR="00634D0F" w:rsidRPr="00C51B22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ОПК-9.2:</w:t>
            </w:r>
          </w:p>
          <w:p w14:paraId="1EAF79D9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 xml:space="preserve">Знать правила ведения медицинской документации и организации деятельности находящегося в распоряжении медицинского персонала уметь ввести 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медицинскую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2AE9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Реферат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0583" w14:textId="77777777" w:rsidR="00634D0F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Зачёт:</w:t>
            </w:r>
          </w:p>
          <w:p w14:paraId="3F013666" w14:textId="77777777" w:rsidR="00634D0F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Тест</w:t>
            </w:r>
          </w:p>
          <w:p w14:paraId="2C90CFA8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Контрольные вопросы</w:t>
            </w:r>
          </w:p>
        </w:tc>
      </w:tr>
      <w:tr w:rsidR="00634D0F" w:rsidRPr="00C51B22" w14:paraId="13330D40" w14:textId="77777777">
        <w:trPr>
          <w:trHeight w:val="28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8E22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A005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A86C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 xml:space="preserve">документацию и организации деятельности находящегося в распоряжении медицинского персонала владеть способом ведения медицинской документации и организации деятельности находящегося в 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распоряжении медицинского персонала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1172" w14:textId="77777777" w:rsidR="00634D0F" w:rsidRPr="00C51B22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36ED" w14:textId="77777777" w:rsidR="00634D0F" w:rsidRPr="00C51B22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</w:p>
        </w:tc>
      </w:tr>
      <w:tr w:rsidR="00634D0F" w14:paraId="4601DF57" w14:textId="77777777">
        <w:trPr>
          <w:trHeight w:val="991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FA23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lastRenderedPageBreak/>
              <w:t>ПК-4: Способен к применению принципов организации деятельности коллектива, к управлению медицинским персоналом, находящимся в его распоряжении, ведению медицинской документации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D8CC" w14:textId="77777777" w:rsidR="00634D0F" w:rsidRPr="00C51B22" w:rsidRDefault="00C51B22" w:rsidP="00C51B22">
            <w:pPr>
              <w:spacing w:after="0" w:line="290" w:lineRule="auto"/>
              <w:ind w:left="81" w:right="645" w:firstLine="0"/>
              <w:jc w:val="both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 xml:space="preserve">ПК-4.1: Применяет принципы 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организации деятельности коллектива, управляет медицинским персоналом,  находящимся в его распоряжении</w:t>
            </w:r>
          </w:p>
          <w:p w14:paraId="4838D9E8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ПК-4.2: Ведет медицинскую документацию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8447" w14:textId="77777777" w:rsidR="00634D0F" w:rsidRPr="00C51B22" w:rsidRDefault="00C51B22" w:rsidP="00C51B22">
            <w:pPr>
              <w:spacing w:after="378" w:line="29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ПК-4.1: знать стиль общения для выстраивания взаимодействия в рамках своей профессиональной деятельности уметь при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менять стиль общения для выстраивания взаимодействия в рамках своей профессиональной деятельности владеть стилем общения для выстраивания взаимодействия в рамках своей профессиональной деятельности</w:t>
            </w:r>
          </w:p>
          <w:p w14:paraId="233B8052" w14:textId="77777777" w:rsidR="00634D0F" w:rsidRPr="00C51B22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ПК-4.2:</w:t>
            </w:r>
          </w:p>
          <w:p w14:paraId="3CB68C2D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знать современные средства коммуникации для переда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 xml:space="preserve">чи информации в рамках своей профессиональной деятельности уметь применять современные средства коммуникации для передачи информации в рамках своей профессиональной деятельности владеть современными средствами коммуникации для передачи информации в рамках </w:t>
            </w:r>
            <w:r w:rsidRPr="00C51B22">
              <w:rPr>
                <w:rFonts w:ascii="Times New Roman" w:hAnsi="Times New Roman"/>
                <w:i/>
                <w:sz w:val="18"/>
                <w:lang w:val="ru-RU"/>
              </w:rPr>
              <w:t>своей профессиональной деятельности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71A4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Реферат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6B82" w14:textId="77777777" w:rsidR="00634D0F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Зачёт:</w:t>
            </w:r>
          </w:p>
          <w:p w14:paraId="16F92648" w14:textId="77777777" w:rsidR="00634D0F" w:rsidRDefault="00C51B22" w:rsidP="00C51B22">
            <w:pPr>
              <w:spacing w:after="32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Тест</w:t>
            </w:r>
          </w:p>
          <w:p w14:paraId="6F3E59A4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Контрольные вопросы</w:t>
            </w:r>
          </w:p>
        </w:tc>
      </w:tr>
    </w:tbl>
    <w:p w14:paraId="50E1E2B3" w14:textId="77777777" w:rsidR="00634D0F" w:rsidRDefault="00C51B22" w:rsidP="00C51B22">
      <w:pPr>
        <w:numPr>
          <w:ilvl w:val="0"/>
          <w:numId w:val="1"/>
        </w:numPr>
        <w:spacing w:after="41"/>
        <w:ind w:left="81" w:right="645" w:hanging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Структура и содержание дисциплины </w:t>
      </w:r>
    </w:p>
    <w:p w14:paraId="04C2BB8E" w14:textId="77777777" w:rsidR="00634D0F" w:rsidRDefault="00C51B22" w:rsidP="00C51B22">
      <w:pPr>
        <w:numPr>
          <w:ilvl w:val="1"/>
          <w:numId w:val="1"/>
        </w:numPr>
        <w:spacing w:after="0"/>
        <w:ind w:left="81" w:right="645" w:hanging="48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Трудоемкость дисциплины</w:t>
      </w:r>
    </w:p>
    <w:tbl>
      <w:tblPr>
        <w:tblStyle w:val="TableGrid"/>
        <w:tblW w:w="10204" w:type="dxa"/>
        <w:tblInd w:w="0" w:type="dxa"/>
        <w:tblLayout w:type="fixed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794"/>
        <w:gridCol w:w="2410"/>
      </w:tblGrid>
      <w:tr w:rsidR="00634D0F" w14:paraId="784F3F51" w14:textId="77777777">
        <w:trPr>
          <w:trHeight w:val="610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F7D9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21B1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очная</w:t>
            </w:r>
          </w:p>
        </w:tc>
      </w:tr>
      <w:tr w:rsidR="00634D0F" w14:paraId="04857C9B" w14:textId="77777777">
        <w:trPr>
          <w:trHeight w:val="322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F33A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Общая трудоемкость, з.е.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A1A8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634D0F" w14:paraId="20B1A34A" w14:textId="77777777">
        <w:trPr>
          <w:trHeight w:val="324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003B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Часов по учебному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9A91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72</w:t>
            </w:r>
          </w:p>
        </w:tc>
      </w:tr>
      <w:tr w:rsidR="00634D0F" w14:paraId="2C004A0B" w14:textId="77777777">
        <w:trPr>
          <w:trHeight w:val="322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15F6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 том числе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7487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</w:tr>
      <w:tr w:rsidR="00634D0F" w14:paraId="4C28A673" w14:textId="77777777">
        <w:trPr>
          <w:trHeight w:val="324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4A29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аудиторные занятия (контактная </w:t>
            </w:r>
            <w:r>
              <w:rPr>
                <w:rFonts w:ascii="Times New Roman" w:hAnsi="Times New Roman"/>
                <w:b/>
                <w:sz w:val="20"/>
              </w:rPr>
              <w:t>работа):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C949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</w:tr>
      <w:tr w:rsidR="00634D0F" w14:paraId="650A19AF" w14:textId="77777777">
        <w:trPr>
          <w:trHeight w:val="322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54B4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- занятия лекционного типа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6FCF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634D0F" w14:paraId="4CD433E5" w14:textId="77777777">
        <w:trPr>
          <w:trHeight w:val="380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4556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>- занятия семинарского типа (практические занятия / лабораторные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CA43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24</w:t>
            </w:r>
          </w:p>
        </w:tc>
      </w:tr>
      <w:tr w:rsidR="00634D0F" w14:paraId="08541907" w14:textId="77777777">
        <w:trPr>
          <w:trHeight w:val="380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C3F1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- КСР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AFAC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634D0F" w14:paraId="73B21D0C" w14:textId="77777777">
        <w:trPr>
          <w:trHeight w:val="324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D638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F06B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43</w:t>
            </w:r>
          </w:p>
        </w:tc>
      </w:tr>
      <w:tr w:rsidR="00634D0F" w14:paraId="0EB0E835" w14:textId="77777777">
        <w:trPr>
          <w:trHeight w:val="622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4FF2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Промежуточная аттестация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B0B0" w14:textId="77777777" w:rsidR="00634D0F" w:rsidRDefault="00C51B22" w:rsidP="00C51B22">
            <w:pPr>
              <w:spacing w:after="36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  <w:p w14:paraId="726B0522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Зачёт</w:t>
            </w:r>
          </w:p>
        </w:tc>
      </w:tr>
    </w:tbl>
    <w:p w14:paraId="33C900A9" w14:textId="77777777" w:rsidR="00634D0F" w:rsidRDefault="00C51B22" w:rsidP="00C51B22">
      <w:pPr>
        <w:numPr>
          <w:ilvl w:val="1"/>
          <w:numId w:val="1"/>
        </w:numPr>
        <w:spacing w:after="1"/>
        <w:ind w:left="81" w:right="645" w:hanging="480"/>
        <w:rPr>
          <w:rFonts w:ascii="Times New Roman" w:hAnsi="Times New Roman"/>
        </w:rPr>
      </w:pPr>
      <w:r>
        <w:rPr>
          <w:rFonts w:ascii="Times New Roman" w:hAnsi="Times New Roman"/>
          <w:sz w:val="24"/>
          <w:u w:val="single" w:color="000000"/>
        </w:rPr>
        <w:t>Содержание дисциплины</w:t>
      </w:r>
    </w:p>
    <w:p w14:paraId="412B3134" w14:textId="77777777" w:rsidR="00634D0F" w:rsidRPr="00C51B22" w:rsidRDefault="00C51B22" w:rsidP="00C51B22">
      <w:pPr>
        <w:spacing w:after="181"/>
        <w:ind w:left="81" w:right="645" w:firstLine="0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i/>
          <w:sz w:val="24"/>
          <w:lang w:val="ru-RU"/>
        </w:rPr>
        <w:t xml:space="preserve">(структурированное по темам </w:t>
      </w:r>
      <w:r w:rsidRPr="00C51B22">
        <w:rPr>
          <w:rFonts w:ascii="Times New Roman" w:hAnsi="Times New Roman"/>
          <w:i/>
          <w:sz w:val="24"/>
          <w:lang w:val="ru-RU"/>
        </w:rPr>
        <w:t>(разделам) с указанием отведенного на них количества академических часов и виды учебных занятий)</w:t>
      </w:r>
    </w:p>
    <w:p w14:paraId="310B819E" w14:textId="77777777" w:rsidR="00634D0F" w:rsidRDefault="00C51B22" w:rsidP="00C51B22">
      <w:pPr>
        <w:spacing w:after="0"/>
        <w:ind w:left="81" w:right="645" w:firstLine="0"/>
        <w:rPr>
          <w:rFonts w:ascii="Times New Roman" w:hAnsi="Times New Roman"/>
        </w:rPr>
      </w:pPr>
      <w:r>
        <w:rPr>
          <w:rFonts w:ascii="Times New Roman" w:hAnsi="Times New Roman"/>
          <w:color w:val="FFF000"/>
        </w:rPr>
        <w:t>.</w:t>
      </w:r>
      <w:r>
        <w:rPr>
          <w:rFonts w:ascii="Times New Roman" w:hAnsi="Times New Roman"/>
        </w:rPr>
        <w:t xml:space="preserve"> </w:t>
      </w:r>
    </w:p>
    <w:tbl>
      <w:tblPr>
        <w:tblStyle w:val="TableGrid"/>
        <w:tblW w:w="10092" w:type="dxa"/>
        <w:tblInd w:w="0" w:type="dxa"/>
        <w:tblLayout w:type="fixed"/>
        <w:tblCellMar>
          <w:top w:w="15" w:type="dxa"/>
          <w:left w:w="30" w:type="dxa"/>
          <w:right w:w="37" w:type="dxa"/>
        </w:tblCellMar>
        <w:tblLook w:val="04A0" w:firstRow="1" w:lastRow="0" w:firstColumn="1" w:lastColumn="0" w:noHBand="0" w:noVBand="1"/>
      </w:tblPr>
      <w:tblGrid>
        <w:gridCol w:w="5040"/>
        <w:gridCol w:w="1105"/>
        <w:gridCol w:w="1107"/>
        <w:gridCol w:w="1176"/>
        <w:gridCol w:w="743"/>
        <w:gridCol w:w="921"/>
      </w:tblGrid>
      <w:tr w:rsidR="00634D0F" w14:paraId="6942FB5D" w14:textId="77777777">
        <w:trPr>
          <w:trHeight w:val="264"/>
        </w:trPr>
        <w:tc>
          <w:tcPr>
            <w:tcW w:w="5039" w:type="dxa"/>
            <w:vMerge w:val="restart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1784931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>Наименование разделов и тем дисциплины</w:t>
            </w:r>
          </w:p>
        </w:tc>
        <w:tc>
          <w:tcPr>
            <w:tcW w:w="1105" w:type="dxa"/>
            <w:vMerge w:val="restart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E9C9885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Всего (часы)</w:t>
            </w:r>
          </w:p>
        </w:tc>
        <w:tc>
          <w:tcPr>
            <w:tcW w:w="3026" w:type="dxa"/>
            <w:gridSpan w:val="3"/>
            <w:tcBorders>
              <w:top w:val="single" w:sz="2" w:space="0" w:color="555555"/>
              <w:left w:val="single" w:sz="2" w:space="0" w:color="555555"/>
              <w:bottom w:val="single" w:sz="2" w:space="0" w:color="555555"/>
            </w:tcBorders>
          </w:tcPr>
          <w:p w14:paraId="7893F73C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в том числе</w:t>
            </w:r>
          </w:p>
        </w:tc>
        <w:tc>
          <w:tcPr>
            <w:tcW w:w="921" w:type="dxa"/>
            <w:tcBorders>
              <w:top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F80BF97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</w:tr>
      <w:tr w:rsidR="00634D0F" w14:paraId="161B884D" w14:textId="77777777">
        <w:trPr>
          <w:trHeight w:val="618"/>
        </w:trPr>
        <w:tc>
          <w:tcPr>
            <w:tcW w:w="5039" w:type="dxa"/>
            <w:vMerge/>
            <w:tcBorders>
              <w:left w:val="single" w:sz="2" w:space="0" w:color="555555"/>
              <w:right w:val="single" w:sz="2" w:space="0" w:color="555555"/>
            </w:tcBorders>
          </w:tcPr>
          <w:p w14:paraId="49B2141F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1105" w:type="dxa"/>
            <w:vMerge/>
            <w:tcBorders>
              <w:left w:val="single" w:sz="2" w:space="0" w:color="555555"/>
              <w:right w:val="single" w:sz="2" w:space="0" w:color="555555"/>
            </w:tcBorders>
          </w:tcPr>
          <w:p w14:paraId="4FBAD455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3026" w:type="dxa"/>
            <w:gridSpan w:val="3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D70B05F" w14:textId="77777777" w:rsidR="00634D0F" w:rsidRPr="00C51B22" w:rsidRDefault="00C51B22" w:rsidP="00C51B22">
            <w:pPr>
              <w:spacing w:after="0" w:line="216" w:lineRule="auto"/>
              <w:ind w:left="81" w:right="645" w:firstLine="0"/>
              <w:jc w:val="center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>Контактная работа (работа во взаимодействии с преподавателем),</w:t>
            </w:r>
          </w:p>
          <w:p w14:paraId="772B1123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часы из них</w:t>
            </w:r>
          </w:p>
        </w:tc>
        <w:tc>
          <w:tcPr>
            <w:tcW w:w="921" w:type="dxa"/>
            <w:vMerge w:val="restart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4A3D69BE" w14:textId="77777777" w:rsidR="00634D0F" w:rsidRDefault="00C51B22" w:rsidP="00C51B22">
            <w:pPr>
              <w:spacing w:after="0" w:line="216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Самостоятельная работа</w:t>
            </w:r>
          </w:p>
          <w:p w14:paraId="310E8BF2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обучающегося, часы</w:t>
            </w:r>
          </w:p>
        </w:tc>
      </w:tr>
      <w:tr w:rsidR="00634D0F" w14:paraId="04B32300" w14:textId="77777777">
        <w:trPr>
          <w:trHeight w:val="1320"/>
        </w:trPr>
        <w:tc>
          <w:tcPr>
            <w:tcW w:w="5039" w:type="dxa"/>
            <w:vMerge/>
            <w:tcBorders>
              <w:left w:val="single" w:sz="2" w:space="0" w:color="555555"/>
              <w:right w:val="single" w:sz="2" w:space="0" w:color="555555"/>
            </w:tcBorders>
          </w:tcPr>
          <w:p w14:paraId="3948AD18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1105" w:type="dxa"/>
            <w:vMerge/>
            <w:tcBorders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4253142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11DF8C05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Занятия лекционного типа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80B4387" w14:textId="77777777" w:rsidR="00634D0F" w:rsidRPr="00C51B22" w:rsidRDefault="00C51B22" w:rsidP="00C51B22">
            <w:pPr>
              <w:spacing w:after="0" w:line="216" w:lineRule="auto"/>
              <w:ind w:left="81" w:right="645" w:firstLine="0"/>
              <w:jc w:val="center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>Занятия семинарского типа</w:t>
            </w:r>
          </w:p>
          <w:p w14:paraId="732A7638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>(практические занятия/лабора торные работы), часы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3F063CED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Всего</w:t>
            </w:r>
          </w:p>
        </w:tc>
        <w:tc>
          <w:tcPr>
            <w:tcW w:w="921" w:type="dxa"/>
            <w:vMerge/>
            <w:tcBorders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D5C303A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</w:tr>
      <w:tr w:rsidR="00634D0F" w14:paraId="11788BB1" w14:textId="77777777">
        <w:trPr>
          <w:trHeight w:val="494"/>
        </w:trPr>
        <w:tc>
          <w:tcPr>
            <w:tcW w:w="5039" w:type="dxa"/>
            <w:vMerge/>
            <w:tcBorders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7526946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F9D9E0F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 ф о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CC59A6A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 ф о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3C19CBE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 ф о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5A6DC65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 ф о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D61F172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 ф о</w:t>
            </w:r>
          </w:p>
        </w:tc>
      </w:tr>
      <w:tr w:rsidR="00634D0F" w14:paraId="5590DDA8" w14:textId="77777777">
        <w:trPr>
          <w:trHeight w:val="322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893C0A5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 xml:space="preserve">Тема 1. Теоретические и организационные основы </w:t>
            </w:r>
            <w:r w:rsidRPr="00C51B22">
              <w:rPr>
                <w:rFonts w:ascii="Times New Roman" w:hAnsi="Times New Roman"/>
                <w:sz w:val="17"/>
                <w:lang w:val="ru-RU"/>
              </w:rPr>
              <w:t>здравоохранения.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7524E63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B95FAA3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3BD34C6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C9E8FFC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A067A5C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</w:tr>
      <w:tr w:rsidR="00634D0F" w14:paraId="1ABA3221" w14:textId="77777777">
        <w:trPr>
          <w:trHeight w:val="322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19465C0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>Тема 2. Здоровье населения и методы его изучения.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51049EC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CF0AE09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8517E2A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961E481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B87FB23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</w:tr>
      <w:tr w:rsidR="00634D0F" w14:paraId="376A856B" w14:textId="77777777">
        <w:trPr>
          <w:trHeight w:val="322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421C93E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Тема 3. Медицинская статистика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F3244A3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8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67FF775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6451FF8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4E8261E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90B0923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</w:tr>
      <w:tr w:rsidR="00634D0F" w14:paraId="3530C74D" w14:textId="77777777">
        <w:trPr>
          <w:trHeight w:val="546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C8D1D89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>Тема 4. Организация лечебно- профилактической и санитарно- противоэпидемической помощи.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1CB2C512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113F1524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3C1AB223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6730BB0F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53852031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</w:tr>
      <w:tr w:rsidR="00634D0F" w14:paraId="672FC478" w14:textId="77777777">
        <w:trPr>
          <w:trHeight w:val="322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B5AA419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 xml:space="preserve">Тема 5. </w:t>
            </w:r>
            <w:r w:rsidRPr="00C51B22">
              <w:rPr>
                <w:rFonts w:ascii="Times New Roman" w:hAnsi="Times New Roman"/>
                <w:sz w:val="17"/>
                <w:lang w:val="ru-RU"/>
              </w:rPr>
              <w:t>Экспертиза трудоспособности в здравоохранении.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F5625BA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10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6F237D3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55458AC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FDA68BF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8F12BF2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</w:tr>
      <w:tr w:rsidR="00634D0F" w14:paraId="08E8CB52" w14:textId="77777777">
        <w:trPr>
          <w:trHeight w:val="322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E911C77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>Тема 6. Основы медицинского законодательства и права.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FFDD827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859F842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E95B645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07E5B0B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A779700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</w:tr>
      <w:tr w:rsidR="00634D0F" w14:paraId="35B9C0B7" w14:textId="77777777">
        <w:trPr>
          <w:trHeight w:val="322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5CCC6FA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>Тема 7. Оценка качества лечебно- профилактической помощи.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BFA5BE1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10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EA3B8A1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9EED5EC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A91ABFB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17F8FBB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</w:tr>
      <w:tr w:rsidR="00634D0F" w14:paraId="66049B1C" w14:textId="77777777">
        <w:trPr>
          <w:trHeight w:val="546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22306C5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lastRenderedPageBreak/>
              <w:t xml:space="preserve">Тема 8. Экономика здравоохранения. Основы </w:t>
            </w:r>
            <w:r w:rsidRPr="00C51B22">
              <w:rPr>
                <w:rFonts w:ascii="Times New Roman" w:hAnsi="Times New Roman"/>
                <w:sz w:val="17"/>
                <w:lang w:val="ru-RU"/>
              </w:rPr>
              <w:t>планирования, маркетинга, управления, экономики и финансирования здравоохранения.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04C788B0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75D38899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4F2C4C6B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717C8201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50945819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</w:tr>
      <w:tr w:rsidR="00634D0F" w14:paraId="4362820C" w14:textId="77777777">
        <w:trPr>
          <w:trHeight w:val="546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9BF6DD1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 w:rsidRPr="00C51B22">
              <w:rPr>
                <w:rFonts w:ascii="Times New Roman" w:hAnsi="Times New Roman"/>
                <w:sz w:val="17"/>
                <w:lang w:val="ru-RU"/>
              </w:rPr>
              <w:t xml:space="preserve">Тема 9. Политика в области охраны здоровья. </w:t>
            </w:r>
            <w:r>
              <w:rPr>
                <w:rFonts w:ascii="Times New Roman" w:hAnsi="Times New Roman"/>
                <w:sz w:val="17"/>
              </w:rPr>
              <w:t>Модернизация здравоохранения.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1FE4D34E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8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288B0BCA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794FFD8D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0CBEFAC5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15A70474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</w:tr>
      <w:tr w:rsidR="00634D0F" w14:paraId="33B0FEBB" w14:textId="77777777">
        <w:trPr>
          <w:trHeight w:val="426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3523F122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Аттестация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3EE678F9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3026" w:type="dxa"/>
            <w:gridSpan w:val="3"/>
            <w:tcBorders>
              <w:top w:val="single" w:sz="2" w:space="0" w:color="555555"/>
              <w:left w:val="single" w:sz="2" w:space="0" w:color="555555"/>
              <w:bottom w:val="single" w:sz="2" w:space="0" w:color="555555"/>
            </w:tcBorders>
          </w:tcPr>
          <w:p w14:paraId="2ABBB735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921" w:type="dxa"/>
            <w:tcBorders>
              <w:top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E70426B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</w:tr>
      <w:tr w:rsidR="00634D0F" w14:paraId="2D2D7F0D" w14:textId="77777777">
        <w:trPr>
          <w:trHeight w:val="424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28290927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КСР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4950E001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2283" w:type="dxa"/>
            <w:gridSpan w:val="2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EAE611A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42CFFB03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FDD7064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</w:tr>
      <w:tr w:rsidR="00634D0F" w14:paraId="3C0E9871" w14:textId="77777777">
        <w:trPr>
          <w:trHeight w:val="322"/>
        </w:trPr>
        <w:tc>
          <w:tcPr>
            <w:tcW w:w="503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56FDD94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Итого</w:t>
            </w:r>
          </w:p>
        </w:tc>
        <w:tc>
          <w:tcPr>
            <w:tcW w:w="1105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F945805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72</w:t>
            </w:r>
          </w:p>
        </w:tc>
        <w:tc>
          <w:tcPr>
            <w:tcW w:w="110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901AF2E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0AA38D3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24</w:t>
            </w:r>
          </w:p>
        </w:tc>
        <w:tc>
          <w:tcPr>
            <w:tcW w:w="74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D52CA92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29</w:t>
            </w:r>
          </w:p>
        </w:tc>
        <w:tc>
          <w:tcPr>
            <w:tcW w:w="921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C322DA9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43</w:t>
            </w:r>
          </w:p>
        </w:tc>
      </w:tr>
    </w:tbl>
    <w:p w14:paraId="16FAFE0C" w14:textId="77777777" w:rsidR="00634D0F" w:rsidRDefault="00634D0F" w:rsidP="00C51B22">
      <w:pPr>
        <w:spacing w:after="140"/>
        <w:ind w:left="81" w:right="645" w:firstLine="0"/>
        <w:jc w:val="center"/>
        <w:rPr>
          <w:rFonts w:ascii="Times New Roman" w:hAnsi="Times New Roman"/>
          <w:b/>
        </w:rPr>
      </w:pPr>
    </w:p>
    <w:p w14:paraId="35F0C16A" w14:textId="77777777" w:rsidR="00634D0F" w:rsidRDefault="00C51B22" w:rsidP="00C51B22">
      <w:pPr>
        <w:spacing w:after="140"/>
        <w:ind w:left="81" w:right="645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Содержание разделов и тем </w:t>
      </w:r>
      <w:r>
        <w:rPr>
          <w:rFonts w:ascii="Times New Roman" w:hAnsi="Times New Roman"/>
          <w:b/>
        </w:rPr>
        <w:t>дисциплины</w:t>
      </w:r>
    </w:p>
    <w:p w14:paraId="7038DC0B" w14:textId="77777777" w:rsidR="00634D0F" w:rsidRDefault="00C51B22" w:rsidP="00C51B22">
      <w:pPr>
        <w:numPr>
          <w:ilvl w:val="0"/>
          <w:numId w:val="2"/>
        </w:numPr>
        <w:ind w:left="81" w:right="645" w:hanging="220"/>
        <w:jc w:val="both"/>
        <w:rPr>
          <w:rFonts w:ascii="Times New Roman" w:hAnsi="Times New Roman"/>
        </w:rPr>
      </w:pPr>
      <w:r w:rsidRPr="00C51B22">
        <w:rPr>
          <w:rFonts w:ascii="Times New Roman" w:hAnsi="Times New Roman"/>
          <w:lang w:val="ru-RU"/>
        </w:rPr>
        <w:t xml:space="preserve">Тема: «Теоретические и организационные основы здравоохранения» предусматривает изучение: Тема 1.1. </w:t>
      </w:r>
      <w:r>
        <w:rPr>
          <w:rFonts w:ascii="Times New Roman" w:hAnsi="Times New Roman"/>
        </w:rPr>
        <w:t>Теоретические основы общественного здоровья и здравоохранения.</w:t>
      </w:r>
    </w:p>
    <w:p w14:paraId="505E7859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 xml:space="preserve">Тема 1.2. Общественное здоровье и здравоохранение как наука и предмет </w:t>
      </w:r>
      <w:r w:rsidRPr="00C51B22">
        <w:rPr>
          <w:rFonts w:ascii="Times New Roman" w:hAnsi="Times New Roman"/>
          <w:lang w:val="ru-RU"/>
        </w:rPr>
        <w:t>преподавания, ее значение в практической деятельности врача.</w:t>
      </w:r>
    </w:p>
    <w:p w14:paraId="533BCCF7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1.3. Здравоохранение зарубежных стран. Всемирная организация здравоохранения.</w:t>
      </w:r>
    </w:p>
    <w:p w14:paraId="38330961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По итогам изучения материала готовится конспект на основании соответствующих разделов учебника, конспекта лекцио</w:t>
      </w:r>
      <w:r w:rsidRPr="00C51B22">
        <w:rPr>
          <w:rFonts w:ascii="Times New Roman" w:hAnsi="Times New Roman"/>
          <w:lang w:val="ru-RU"/>
        </w:rPr>
        <w:t>нных занятий, интернет-источников.</w:t>
      </w:r>
    </w:p>
    <w:p w14:paraId="18FBAC6D" w14:textId="77777777" w:rsidR="00634D0F" w:rsidRPr="00C51B22" w:rsidRDefault="00C51B22" w:rsidP="00C51B22">
      <w:pPr>
        <w:numPr>
          <w:ilvl w:val="0"/>
          <w:numId w:val="2"/>
        </w:numPr>
        <w:ind w:left="81" w:right="645" w:hanging="22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Тема: «Здоровье населения и методы его изучения» предусматривает изучение:</w:t>
      </w:r>
    </w:p>
    <w:p w14:paraId="0A129171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2.1. Медицинская демография, ее значение для здравоохранения. Современные демографические проблемы.</w:t>
      </w:r>
    </w:p>
    <w:p w14:paraId="0562463D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2.2. Определение понятия заболеваемо</w:t>
      </w:r>
      <w:r w:rsidRPr="00C51B22">
        <w:rPr>
          <w:rFonts w:ascii="Times New Roman" w:hAnsi="Times New Roman"/>
          <w:lang w:val="ru-RU"/>
        </w:rPr>
        <w:t>сти. Методы изучения заболеваемости, их сравнительная характеристика.</w:t>
      </w:r>
    </w:p>
    <w:p w14:paraId="262D4FC1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2.3. Важнейшие неинфекционные и инфекционные заболевания как медико-социальная проблема: эпидемиология, организация медико-социальной помощи, профилактика</w:t>
      </w:r>
    </w:p>
    <w:p w14:paraId="33595E6E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2.4. Физическое разви</w:t>
      </w:r>
      <w:r w:rsidRPr="00C51B22">
        <w:rPr>
          <w:rFonts w:ascii="Times New Roman" w:hAnsi="Times New Roman"/>
          <w:lang w:val="ru-RU"/>
        </w:rPr>
        <w:t>тие.</w:t>
      </w:r>
    </w:p>
    <w:p w14:paraId="06886819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По итогам изучения материала готовится конспект на основании соответствующих разделов учебника, конспекта лекционных занятий, интернет-источников.</w:t>
      </w:r>
    </w:p>
    <w:p w14:paraId="3A0E3B28" w14:textId="77777777" w:rsidR="00634D0F" w:rsidRPr="00C51B22" w:rsidRDefault="00C51B22" w:rsidP="00C51B22">
      <w:pPr>
        <w:numPr>
          <w:ilvl w:val="0"/>
          <w:numId w:val="2"/>
        </w:numPr>
        <w:ind w:left="81" w:right="645" w:hanging="22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Тема: «Медицинская статистика» предусматривает изучение:</w:t>
      </w:r>
    </w:p>
    <w:p w14:paraId="4F005096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 xml:space="preserve">Тема 3.1. Методика организации статистического </w:t>
      </w:r>
      <w:r w:rsidRPr="00C51B22">
        <w:rPr>
          <w:rFonts w:ascii="Times New Roman" w:hAnsi="Times New Roman"/>
          <w:lang w:val="ru-RU"/>
        </w:rPr>
        <w:t>исследования.</w:t>
      </w:r>
    </w:p>
    <w:p w14:paraId="5A206946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3.2. Методы расчета относительных величин, ошибка относительного показателя, оценка достоверности.</w:t>
      </w:r>
    </w:p>
    <w:p w14:paraId="28739A04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3.3. Основные ошибки статистического анализа. Вариационный ряд и его параметры.</w:t>
      </w:r>
    </w:p>
    <w:p w14:paraId="75E86165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3.4. Методы вычисления и оценки физического разв</w:t>
      </w:r>
      <w:r w:rsidRPr="00C51B22">
        <w:rPr>
          <w:rFonts w:ascii="Times New Roman" w:hAnsi="Times New Roman"/>
          <w:lang w:val="ru-RU"/>
        </w:rPr>
        <w:t>ития.</w:t>
      </w:r>
    </w:p>
    <w:p w14:paraId="6EED46A4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3.5. Корреляция и регрессия. Стандартизация относительных величин по прямому методу По итогам изучения материала готовится конспект на основании соответствующих разделов учебника, конспекта лекционных занятий, интернет-источников.</w:t>
      </w:r>
    </w:p>
    <w:p w14:paraId="1FBBF199" w14:textId="77777777" w:rsidR="00634D0F" w:rsidRPr="00C51B22" w:rsidRDefault="00C51B22" w:rsidP="00C51B22">
      <w:pPr>
        <w:numPr>
          <w:ilvl w:val="0"/>
          <w:numId w:val="2"/>
        </w:numPr>
        <w:ind w:left="81" w:right="645" w:hanging="22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Тема: «Организ</w:t>
      </w:r>
      <w:r w:rsidRPr="00C51B22">
        <w:rPr>
          <w:rFonts w:ascii="Times New Roman" w:hAnsi="Times New Roman"/>
          <w:lang w:val="ru-RU"/>
        </w:rPr>
        <w:t>ация лечебно-профилактической и санитарно- противоэпидемической помощи»предусматривает изучение:</w:t>
      </w:r>
    </w:p>
    <w:p w14:paraId="08304357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4.1. Принципы охраны здоровья.</w:t>
      </w:r>
    </w:p>
    <w:p w14:paraId="3E942265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4.2. Организация лечебно-профилактической помощи взрослому населению. Врач общей практики.</w:t>
      </w:r>
    </w:p>
    <w:p w14:paraId="53F84299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 xml:space="preserve">Тема 4.3. Системы, виды </w:t>
      </w:r>
      <w:r w:rsidRPr="00C51B22">
        <w:rPr>
          <w:rFonts w:ascii="Times New Roman" w:hAnsi="Times New Roman"/>
          <w:lang w:val="ru-RU"/>
        </w:rPr>
        <w:t>медицинской помощи, типы медицинских учреждений, номенклатура ЛПУ.</w:t>
      </w:r>
    </w:p>
    <w:p w14:paraId="761FD37A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Первичная медико-санитарная помощь в городе. Роль поликлиники.</w:t>
      </w:r>
    </w:p>
    <w:p w14:paraId="3E00DEBD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4.4. Стационарная помощь. Медицинская документация в стационаре Показатели деятельности Тема 4.4. Организация лечебно-про</w:t>
      </w:r>
      <w:r w:rsidRPr="00C51B22">
        <w:rPr>
          <w:rFonts w:ascii="Times New Roman" w:hAnsi="Times New Roman"/>
          <w:lang w:val="ru-RU"/>
        </w:rPr>
        <w:t>филактической помощи женщинам и детям.</w:t>
      </w:r>
    </w:p>
    <w:p w14:paraId="426DD665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4.5. Укрепление здоровья населения. Медико-социальные аспекты здорового образа жизни.</w:t>
      </w:r>
    </w:p>
    <w:p w14:paraId="0AC6C373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Гигиеническое обучение и воспитание</w:t>
      </w:r>
    </w:p>
    <w:p w14:paraId="0644D5B1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По итогам изучения материала готовится конспект на основании соответствующих разделов учеб</w:t>
      </w:r>
      <w:r w:rsidRPr="00C51B22">
        <w:rPr>
          <w:rFonts w:ascii="Times New Roman" w:hAnsi="Times New Roman"/>
          <w:lang w:val="ru-RU"/>
        </w:rPr>
        <w:t>ника, конспекта лекционных занятий, интернет-источников.</w:t>
      </w:r>
    </w:p>
    <w:p w14:paraId="19C6A2A6" w14:textId="77777777" w:rsidR="00634D0F" w:rsidRPr="00C51B22" w:rsidRDefault="00C51B22" w:rsidP="00C51B22">
      <w:pPr>
        <w:numPr>
          <w:ilvl w:val="0"/>
          <w:numId w:val="2"/>
        </w:numPr>
        <w:ind w:left="81" w:right="645" w:hanging="22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Тема: «Экспертиза трудоспособности в здравоохранении» предусматривает изучение:</w:t>
      </w:r>
    </w:p>
    <w:p w14:paraId="745A6862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lastRenderedPageBreak/>
        <w:t xml:space="preserve">Тема 5.1. Основные термины и методология экспертизы трудоспособности. Определение понятий </w:t>
      </w:r>
      <w:r w:rsidRPr="00C51B22">
        <w:rPr>
          <w:rFonts w:ascii="Times New Roman" w:hAnsi="Times New Roman"/>
          <w:lang w:val="ru-RU"/>
        </w:rPr>
        <w:t>«трудоспособность» и «нетрудоспособность». Виды трудоспособности (общая и профессиональная) и нетрудоспособности (частичная, полная, временная, стойкая).</w:t>
      </w:r>
    </w:p>
    <w:p w14:paraId="4B636CA4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5.2. Организация экспертизы временной нетрудоспособности. Органы экспертизы трудоспособности в Ро</w:t>
      </w:r>
      <w:r w:rsidRPr="00C51B22">
        <w:rPr>
          <w:rFonts w:ascii="Times New Roman" w:hAnsi="Times New Roman"/>
          <w:lang w:val="ru-RU"/>
        </w:rPr>
        <w:t>ссийской Федерации. Законодательная база экспертизы временной нетрудоспособности в Российской Федерации.</w:t>
      </w:r>
    </w:p>
    <w:p w14:paraId="404B9EED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5.3. Основные термины и понятия (ограничение жизнедеятельности, инвалид, инвалидность, медико-социальная экспертиза, реабилитация инвалидов). Прин</w:t>
      </w:r>
      <w:r w:rsidRPr="00C51B22">
        <w:rPr>
          <w:rFonts w:ascii="Times New Roman" w:hAnsi="Times New Roman"/>
          <w:lang w:val="ru-RU"/>
        </w:rPr>
        <w:t>ципы и задачи медико-социальной экспертизы. Порядок проведения медико-социальной экспертизы. Нормативно-правовое обеспечение организации медико-социальной экспертизы.</w:t>
      </w:r>
    </w:p>
    <w:p w14:paraId="301CD1A6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По итогам изучения материала готовится конспект на основании соответствующих разделов уче</w:t>
      </w:r>
      <w:r w:rsidRPr="00C51B22">
        <w:rPr>
          <w:rFonts w:ascii="Times New Roman" w:hAnsi="Times New Roman"/>
          <w:lang w:val="ru-RU"/>
        </w:rPr>
        <w:t>бника, конспекта лекционных занятий, интернет-источников.</w:t>
      </w:r>
    </w:p>
    <w:p w14:paraId="5CA3A831" w14:textId="77777777" w:rsidR="00634D0F" w:rsidRPr="00C51B22" w:rsidRDefault="00C51B22" w:rsidP="00C51B22">
      <w:pPr>
        <w:numPr>
          <w:ilvl w:val="0"/>
          <w:numId w:val="3"/>
        </w:numPr>
        <w:ind w:left="81" w:right="645" w:hanging="22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Тема: «Основы медицинского законодательства и права» включает рассмотрение вопросов:</w:t>
      </w:r>
    </w:p>
    <w:p w14:paraId="0D78464E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6.1. Конституция РФ, Основы законодательства РФ об охране здоровья граждан нормативно-правовые акты, создающ</w:t>
      </w:r>
      <w:r w:rsidRPr="00C51B22">
        <w:rPr>
          <w:rFonts w:ascii="Times New Roman" w:hAnsi="Times New Roman"/>
          <w:lang w:val="ru-RU"/>
        </w:rPr>
        <w:t>ие правовую основу охраны здоровья граждан в РФ.</w:t>
      </w:r>
    </w:p>
    <w:p w14:paraId="5A2DE465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6.2. Правовое обеспечение профессиональной медицинской деятельности. Права и социальная защита медицинских и фармацевтических работников</w:t>
      </w:r>
    </w:p>
    <w:p w14:paraId="2D9FCA2A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6.3. Законодательная база медицинского страхования в РФ. Нор</w:t>
      </w:r>
      <w:r w:rsidRPr="00C51B22">
        <w:rPr>
          <w:rFonts w:ascii="Times New Roman" w:hAnsi="Times New Roman"/>
          <w:lang w:val="ru-RU"/>
        </w:rPr>
        <w:t>мативная документация, регламентирующая деятельность в системе обязательного и добровольного медицинского страхования. По итогам изучения материала готовится конспект на основании соответствующих разделов учебника, конспекта лекционных занятий, интернет-ис</w:t>
      </w:r>
      <w:r w:rsidRPr="00C51B22">
        <w:rPr>
          <w:rFonts w:ascii="Times New Roman" w:hAnsi="Times New Roman"/>
          <w:lang w:val="ru-RU"/>
        </w:rPr>
        <w:t>точников.</w:t>
      </w:r>
    </w:p>
    <w:p w14:paraId="661B6E12" w14:textId="77777777" w:rsidR="00634D0F" w:rsidRPr="00C51B22" w:rsidRDefault="00C51B22" w:rsidP="00C51B22">
      <w:pPr>
        <w:numPr>
          <w:ilvl w:val="0"/>
          <w:numId w:val="3"/>
        </w:numPr>
        <w:ind w:left="81" w:right="645" w:hanging="22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Тема: «Оценка качества лечебно-профилактической помощи» включает рассмотрение вопросов: Тема 7.1. Основные термины и понятия (качество, качество медицинской помощи, результативность, эффективность, законность, адекватность, удовлетворенность и т.</w:t>
      </w:r>
      <w:r w:rsidRPr="00C51B22">
        <w:rPr>
          <w:rFonts w:ascii="Times New Roman" w:hAnsi="Times New Roman"/>
          <w:lang w:val="ru-RU"/>
        </w:rPr>
        <w:t>д.)</w:t>
      </w:r>
    </w:p>
    <w:p w14:paraId="455A86F3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7.2. Методические подходы к оценке качества медицинской помощи.</w:t>
      </w:r>
    </w:p>
    <w:p w14:paraId="3CF7ED06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7.3. Медико-экономические стандарты. Протоколы ведения больных.</w:t>
      </w:r>
    </w:p>
    <w:p w14:paraId="0E4CC35E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7.4. Виды экспертиз. Гражданско-правовая и экономическая ответственность по результатам экспертизы.</w:t>
      </w:r>
    </w:p>
    <w:p w14:paraId="31EFABDD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По итогам</w:t>
      </w:r>
      <w:r w:rsidRPr="00C51B22">
        <w:rPr>
          <w:rFonts w:ascii="Times New Roman" w:hAnsi="Times New Roman"/>
          <w:lang w:val="ru-RU"/>
        </w:rPr>
        <w:t xml:space="preserve"> изучения материала готовится конспект на основании соответствующих разделов учебника, конспекта лекционных занятий, интернет-источников.</w:t>
      </w:r>
    </w:p>
    <w:p w14:paraId="52A11866" w14:textId="77777777" w:rsidR="00634D0F" w:rsidRPr="00C51B22" w:rsidRDefault="00C51B22" w:rsidP="00C51B22">
      <w:pPr>
        <w:numPr>
          <w:ilvl w:val="0"/>
          <w:numId w:val="3"/>
        </w:numPr>
        <w:ind w:left="81" w:right="645" w:hanging="22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Тема: «Экономика здравоохранения. Основы планирования, маркетинга, управления, экономики ифинансирования здравоохранен</w:t>
      </w:r>
      <w:r w:rsidRPr="00C51B22">
        <w:rPr>
          <w:rFonts w:ascii="Times New Roman" w:hAnsi="Times New Roman"/>
          <w:lang w:val="ru-RU"/>
        </w:rPr>
        <w:t>ия» предусматривает изучение:</w:t>
      </w:r>
    </w:p>
    <w:p w14:paraId="0931D61A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8.1. Основные методы планирования и источники финансирования мероприятий по охране здоровья населения.</w:t>
      </w:r>
    </w:p>
    <w:p w14:paraId="57EF5D24" w14:textId="77777777" w:rsidR="00634D0F" w:rsidRPr="00C51B22" w:rsidRDefault="00C51B22" w:rsidP="00C51B22">
      <w:pPr>
        <w:ind w:left="81" w:right="645" w:firstLine="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8.2. Ценообразование. Финансирование медицинских учреждений в условиях медицинского страхования.</w:t>
      </w:r>
    </w:p>
    <w:p w14:paraId="14D502AD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 xml:space="preserve">Тема 8.3. </w:t>
      </w:r>
      <w:r w:rsidRPr="00C51B22">
        <w:rPr>
          <w:rFonts w:ascii="Times New Roman" w:hAnsi="Times New Roman"/>
          <w:lang w:val="ru-RU"/>
        </w:rPr>
        <w:t>Программа государственных гарантий обеспечения населения бесплатной медицинской помощью.</w:t>
      </w:r>
    </w:p>
    <w:p w14:paraId="4AD45D18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8.4. Бизнес-планирование объекта здравоохранения. Основные разделы бизнес – плана, их характеристика.</w:t>
      </w:r>
    </w:p>
    <w:p w14:paraId="50044F0A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По итогам изучения материала готовится конспект на основании</w:t>
      </w:r>
      <w:r w:rsidRPr="00C51B22">
        <w:rPr>
          <w:rFonts w:ascii="Times New Roman" w:hAnsi="Times New Roman"/>
          <w:lang w:val="ru-RU"/>
        </w:rPr>
        <w:t xml:space="preserve"> соответствующих разделов учебника, конспекта лекционных занятий, интернет-источников.</w:t>
      </w:r>
    </w:p>
    <w:p w14:paraId="50590CFF" w14:textId="77777777" w:rsidR="00634D0F" w:rsidRDefault="00C51B22" w:rsidP="00C51B22">
      <w:pPr>
        <w:numPr>
          <w:ilvl w:val="0"/>
          <w:numId w:val="3"/>
        </w:numPr>
        <w:ind w:left="81" w:right="645" w:hanging="220"/>
        <w:jc w:val="both"/>
        <w:rPr>
          <w:rFonts w:ascii="Times New Roman" w:hAnsi="Times New Roman"/>
        </w:rPr>
      </w:pPr>
      <w:r w:rsidRPr="00C51B22">
        <w:rPr>
          <w:rFonts w:ascii="Times New Roman" w:hAnsi="Times New Roman"/>
          <w:lang w:val="ru-RU"/>
        </w:rPr>
        <w:t xml:space="preserve">Тема: «Политика в области охраны здоровья. </w:t>
      </w:r>
      <w:r>
        <w:rPr>
          <w:rFonts w:ascii="Times New Roman" w:hAnsi="Times New Roman"/>
        </w:rPr>
        <w:t>Модернизация здравоохранения» предусматриваетизучение:</w:t>
      </w:r>
    </w:p>
    <w:p w14:paraId="03546EBA" w14:textId="77777777" w:rsidR="00634D0F" w:rsidRPr="00C51B22" w:rsidRDefault="00C51B22" w:rsidP="00C51B22">
      <w:pPr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9.1. Основные приоритеты политики государства в области охраны здо</w:t>
      </w:r>
      <w:r w:rsidRPr="00C51B22">
        <w:rPr>
          <w:rFonts w:ascii="Times New Roman" w:hAnsi="Times New Roman"/>
          <w:lang w:val="ru-RU"/>
        </w:rPr>
        <w:t>ровья населения.</w:t>
      </w:r>
    </w:p>
    <w:p w14:paraId="5928921C" w14:textId="77777777" w:rsidR="00634D0F" w:rsidRPr="00C51B22" w:rsidRDefault="00C51B22" w:rsidP="00C51B22">
      <w:pPr>
        <w:spacing w:after="22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 xml:space="preserve">Тема 9.2. Основные направления реформирования в Российской Федерации и за рубежом. </w:t>
      </w:r>
    </w:p>
    <w:p w14:paraId="047A3364" w14:textId="77777777" w:rsidR="00634D0F" w:rsidRPr="00C51B22" w:rsidRDefault="00C51B22" w:rsidP="00C51B22">
      <w:pPr>
        <w:spacing w:after="22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Тема 9.3. Многоуровневая система здравоохранения в РФ. Национальный проект «ЗДОРОВЬЕ», проблемы и перспективы.</w:t>
      </w:r>
    </w:p>
    <w:p w14:paraId="5F122711" w14:textId="77777777" w:rsidR="00634D0F" w:rsidRPr="00C51B22" w:rsidRDefault="00C51B22" w:rsidP="00C51B22">
      <w:pPr>
        <w:numPr>
          <w:ilvl w:val="0"/>
          <w:numId w:val="4"/>
        </w:numPr>
        <w:spacing w:after="0"/>
        <w:ind w:left="81" w:right="645" w:hanging="30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Учебно-методическое обеспечение самостоятель</w:t>
      </w:r>
      <w:r w:rsidRPr="00C51B22">
        <w:rPr>
          <w:rFonts w:ascii="Times New Roman" w:hAnsi="Times New Roman"/>
          <w:b/>
          <w:sz w:val="24"/>
          <w:lang w:val="ru-RU"/>
        </w:rPr>
        <w:t>ной работы обучающихся</w:t>
      </w:r>
    </w:p>
    <w:p w14:paraId="5671A9AA" w14:textId="77777777" w:rsidR="00634D0F" w:rsidRPr="00C51B22" w:rsidRDefault="00C51B22" w:rsidP="00C51B22">
      <w:pPr>
        <w:spacing w:after="351" w:line="218" w:lineRule="auto"/>
        <w:ind w:left="81" w:right="645" w:firstLine="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>Самостоятельная работа обучающихся включает в себя подготовку к контрольным вопросам и заданиям для текущего контроля и промежуточной аттестации по итогам освоения дисциплины приведенным в п. 5.</w:t>
      </w:r>
    </w:p>
    <w:p w14:paraId="6186CD93" w14:textId="77777777" w:rsidR="00634D0F" w:rsidRPr="00C51B22" w:rsidRDefault="00634D0F" w:rsidP="00C51B22">
      <w:pPr>
        <w:spacing w:line="252" w:lineRule="auto"/>
        <w:ind w:left="81" w:right="645" w:firstLine="0"/>
        <w:rPr>
          <w:lang w:val="ru-RU"/>
        </w:rPr>
      </w:pPr>
    </w:p>
    <w:p w14:paraId="0B89730C" w14:textId="77777777" w:rsidR="00634D0F" w:rsidRPr="00C51B22" w:rsidRDefault="00C51B22" w:rsidP="00C51B22">
      <w:pPr>
        <w:numPr>
          <w:ilvl w:val="0"/>
          <w:numId w:val="4"/>
        </w:numPr>
        <w:spacing w:after="232"/>
        <w:ind w:left="81" w:right="645" w:hanging="283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Фонд оценочных средств для текущего к</w:t>
      </w:r>
      <w:r w:rsidRPr="00C51B22">
        <w:rPr>
          <w:rFonts w:ascii="Times New Roman" w:hAnsi="Times New Roman"/>
          <w:b/>
          <w:sz w:val="24"/>
          <w:lang w:val="ru-RU"/>
        </w:rPr>
        <w:t>онтроля успеваемости и промежуточной аттестации по дисциплине (модулю</w:t>
      </w:r>
      <w:r w:rsidRPr="00C51B22">
        <w:rPr>
          <w:rFonts w:ascii="Times New Roman" w:hAnsi="Times New Roman"/>
          <w:sz w:val="24"/>
          <w:lang w:val="ru-RU"/>
        </w:rPr>
        <w:t>)</w:t>
      </w:r>
    </w:p>
    <w:p w14:paraId="330F4364" w14:textId="77777777" w:rsidR="00634D0F" w:rsidRPr="00C51B22" w:rsidRDefault="00C51B22" w:rsidP="00C51B22">
      <w:pPr>
        <w:numPr>
          <w:ilvl w:val="1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задания, необходимые для оценки результатов обучения при проведениитекущего контроля успеваемости с указанием критериев их оценивания:</w:t>
      </w:r>
    </w:p>
    <w:p w14:paraId="6B99175C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 xml:space="preserve">Типовые задания (оценочное </w:t>
      </w:r>
      <w:r w:rsidRPr="00C51B22">
        <w:rPr>
          <w:rFonts w:ascii="Times New Roman" w:hAnsi="Times New Roman"/>
          <w:b/>
          <w:sz w:val="24"/>
          <w:lang w:val="ru-RU"/>
        </w:rPr>
        <w:t>средство - Реферат) для оценки сформированностикомпетенции УК-3:</w:t>
      </w:r>
    </w:p>
    <w:p w14:paraId="6B2221ED" w14:textId="77777777" w:rsidR="00634D0F" w:rsidRDefault="00C51B22" w:rsidP="00C51B22">
      <w:pPr>
        <w:spacing w:after="302"/>
        <w:ind w:left="81" w:right="645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в системе здравоохранения</w:t>
      </w:r>
    </w:p>
    <w:p w14:paraId="177C6488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задания (оценочное средство - Реферат) для оценки сформированностикомпетенции УК-4:</w:t>
      </w:r>
    </w:p>
    <w:p w14:paraId="1A296A62" w14:textId="77777777" w:rsidR="00634D0F" w:rsidRPr="00C51B22" w:rsidRDefault="00C51B22" w:rsidP="00C51B22">
      <w:pPr>
        <w:spacing w:line="511" w:lineRule="auto"/>
        <w:ind w:left="81" w:right="645" w:firstLine="0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Международная практика организации здравоохранения: теория, си</w:t>
      </w:r>
      <w:r w:rsidRPr="00C51B22">
        <w:rPr>
          <w:rFonts w:ascii="Times New Roman" w:hAnsi="Times New Roman"/>
          <w:lang w:val="ru-RU"/>
        </w:rPr>
        <w:t>стемы, тенденции развития.</w:t>
      </w:r>
    </w:p>
    <w:p w14:paraId="41E2F530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задания (оценочное средство - Реферат) для оценки сформированностикомпетенции ОПК-2:</w:t>
      </w:r>
    </w:p>
    <w:p w14:paraId="3AE50622" w14:textId="77777777" w:rsidR="00634D0F" w:rsidRDefault="00C51B22" w:rsidP="00C51B22">
      <w:pPr>
        <w:spacing w:after="302"/>
        <w:ind w:left="81" w:right="645"/>
        <w:rPr>
          <w:rFonts w:ascii="Times New Roman" w:hAnsi="Times New Roman"/>
        </w:rPr>
      </w:pPr>
      <w:r>
        <w:rPr>
          <w:rFonts w:ascii="Times New Roman" w:hAnsi="Times New Roman"/>
        </w:rPr>
        <w:t>Первичная медицинская статистическая документация</w:t>
      </w:r>
    </w:p>
    <w:p w14:paraId="7F291C11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 xml:space="preserve">Типовые задания (оценочное средство - Реферат) для оценки сформированностикомпетенции </w:t>
      </w:r>
      <w:r w:rsidRPr="00C51B22">
        <w:rPr>
          <w:rFonts w:ascii="Times New Roman" w:hAnsi="Times New Roman"/>
          <w:b/>
          <w:sz w:val="24"/>
          <w:lang w:val="ru-RU"/>
        </w:rPr>
        <w:t>ОПК-9:</w:t>
      </w:r>
    </w:p>
    <w:p w14:paraId="6726B095" w14:textId="77777777" w:rsidR="00634D0F" w:rsidRPr="00C51B22" w:rsidRDefault="00C51B22" w:rsidP="00C51B22">
      <w:pPr>
        <w:spacing w:after="302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Методы изучения и оценка здоровья населения</w:t>
      </w:r>
    </w:p>
    <w:p w14:paraId="5251406F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задания (оценочное средство - Реферат) для оценки сформированностикомпетенции ПК-4:</w:t>
      </w:r>
    </w:p>
    <w:p w14:paraId="1221C947" w14:textId="77777777" w:rsidR="00634D0F" w:rsidRPr="00C51B22" w:rsidRDefault="00C51B22" w:rsidP="00C51B22">
      <w:pPr>
        <w:spacing w:after="302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Методические подходы к оценке качества медицинской помощи.</w:t>
      </w:r>
    </w:p>
    <w:p w14:paraId="3533724C" w14:textId="77777777" w:rsidR="00634D0F" w:rsidRPr="00C51B22" w:rsidRDefault="00C51B22" w:rsidP="00C51B22">
      <w:pPr>
        <w:spacing w:after="0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 xml:space="preserve">Критерии оценивания (оценочное средство - </w:t>
      </w:r>
      <w:r w:rsidRPr="00C51B22">
        <w:rPr>
          <w:rFonts w:ascii="Times New Roman" w:hAnsi="Times New Roman"/>
          <w:b/>
          <w:sz w:val="24"/>
          <w:lang w:val="ru-RU"/>
        </w:rPr>
        <w:t>Реферат)</w:t>
      </w:r>
    </w:p>
    <w:tbl>
      <w:tblPr>
        <w:tblStyle w:val="TableGrid"/>
        <w:tblW w:w="9750" w:type="dxa"/>
        <w:tblInd w:w="0" w:type="dxa"/>
        <w:tblLayout w:type="fixed"/>
        <w:tblCellMar>
          <w:top w:w="10" w:type="dxa"/>
          <w:left w:w="30" w:type="dxa"/>
          <w:right w:w="83" w:type="dxa"/>
        </w:tblCellMar>
        <w:tblLook w:val="04A0" w:firstRow="1" w:lastRow="0" w:firstColumn="1" w:lastColumn="0" w:noHBand="0" w:noVBand="1"/>
      </w:tblPr>
      <w:tblGrid>
        <w:gridCol w:w="2265"/>
        <w:gridCol w:w="7485"/>
      </w:tblGrid>
      <w:tr w:rsidR="00634D0F" w14:paraId="12C70C90" w14:textId="77777777">
        <w:trPr>
          <w:trHeight w:val="636"/>
        </w:trPr>
        <w:tc>
          <w:tcPr>
            <w:tcW w:w="22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B4AEB8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74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9F8BE7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оценивания</w:t>
            </w:r>
          </w:p>
        </w:tc>
      </w:tr>
      <w:tr w:rsidR="00634D0F" w:rsidRPr="00C51B22" w14:paraId="5E7CC865" w14:textId="77777777">
        <w:trPr>
          <w:trHeight w:val="1476"/>
        </w:trPr>
        <w:tc>
          <w:tcPr>
            <w:tcW w:w="22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39BC83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отлично</w:t>
            </w:r>
          </w:p>
        </w:tc>
        <w:tc>
          <w:tcPr>
            <w:tcW w:w="74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01E361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lang w:val="ru-RU"/>
              </w:rPr>
              <w:t xml:space="preserve">структура и содержание реферата полностью соответствует требованиям, использовано не менее 10 современных дополнительных литературных источников; проведен полный сравнительный анализ и синтез </w:t>
            </w:r>
            <w:r w:rsidRPr="00C51B22">
              <w:rPr>
                <w:rFonts w:ascii="Times New Roman" w:hAnsi="Times New Roman"/>
                <w:lang w:val="ru-RU"/>
              </w:rPr>
              <w:t>материала, сделаны собственные выводы и рекомендации;</w:t>
            </w:r>
          </w:p>
        </w:tc>
      </w:tr>
      <w:tr w:rsidR="00634D0F" w:rsidRPr="00C51B22" w14:paraId="5D1F2E36" w14:textId="77777777">
        <w:trPr>
          <w:trHeight w:val="1188"/>
        </w:trPr>
        <w:tc>
          <w:tcPr>
            <w:tcW w:w="22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20A175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хорошо</w:t>
            </w:r>
          </w:p>
        </w:tc>
        <w:tc>
          <w:tcPr>
            <w:tcW w:w="74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DEEC62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lang w:val="ru-RU"/>
              </w:rPr>
              <w:t xml:space="preserve">структура реферата соответствует установленным требованиям, использовано не менее 7-8 современных дополнительных литературных источников, сравнительный анализ неполный, сделаны </w:t>
            </w:r>
            <w:r w:rsidRPr="00C51B22">
              <w:rPr>
                <w:rFonts w:ascii="Times New Roman" w:hAnsi="Times New Roman"/>
                <w:lang w:val="ru-RU"/>
              </w:rPr>
              <w:t>собственные выводы</w:t>
            </w:r>
          </w:p>
        </w:tc>
      </w:tr>
      <w:tr w:rsidR="00634D0F" w:rsidRPr="00C51B22" w14:paraId="1FC3BFF4" w14:textId="77777777">
        <w:trPr>
          <w:trHeight w:val="866"/>
        </w:trPr>
        <w:tc>
          <w:tcPr>
            <w:tcW w:w="22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3CB9D1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74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B1457F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lang w:val="ru-RU"/>
              </w:rPr>
              <w:t>нарушение структуры построения реферата, содержание неполное, использовано менее 5 дополнительных литературных источников, отсутствуют самостоятельный анализ и синтез материала, собственные выводы;</w:t>
            </w:r>
          </w:p>
        </w:tc>
      </w:tr>
      <w:tr w:rsidR="00634D0F" w:rsidRPr="00C51B22" w14:paraId="40E0F066" w14:textId="77777777">
        <w:trPr>
          <w:trHeight w:val="1188"/>
        </w:trPr>
        <w:tc>
          <w:tcPr>
            <w:tcW w:w="22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A7AA90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74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47359F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lang w:val="ru-RU"/>
              </w:rPr>
              <w:t>нарушена структура, содержание не соответствует требованиям, использованы только учебная литература, отсутствуют анализ, синтез материала, выводы.</w:t>
            </w:r>
          </w:p>
        </w:tc>
      </w:tr>
    </w:tbl>
    <w:p w14:paraId="10735884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lastRenderedPageBreak/>
        <w:t xml:space="preserve">Типовые задания (оценочное средство - Задачи) для оценки </w:t>
      </w:r>
      <w:r w:rsidRPr="00C51B22">
        <w:rPr>
          <w:rFonts w:ascii="Times New Roman" w:hAnsi="Times New Roman"/>
          <w:b/>
          <w:sz w:val="24"/>
          <w:lang w:val="ru-RU"/>
        </w:rPr>
        <w:t>сформированностикомпетенции УК-3:</w:t>
      </w:r>
    </w:p>
    <w:p w14:paraId="3417832A" w14:textId="77777777" w:rsidR="00634D0F" w:rsidRPr="00C51B22" w:rsidRDefault="00C51B22" w:rsidP="00C51B22">
      <w:pPr>
        <w:spacing w:line="511" w:lineRule="auto"/>
        <w:ind w:left="81" w:right="645" w:firstLine="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В МЗ Архангельской области обратился сын гр. Т., 1938 г. р., инвалида 2 группы, страдающей шизофренией, с жалобой на отказ в направлении в круглосуточный стационар по поводу общего заболевания. Гр. Т. проживает одна в арен</w:t>
      </w:r>
      <w:r w:rsidRPr="00C51B22">
        <w:rPr>
          <w:rFonts w:ascii="Times New Roman" w:hAnsi="Times New Roman"/>
          <w:lang w:val="ru-RU"/>
        </w:rPr>
        <w:t>дованной комнате в районе обслуживания иной медицинской организации (другой конец города). Диагноз: дисциркуляторная энцефалопатия 2 Б ст. в вертебробазилярном бассейне, стадия субкомпенсации, когнитивное снижение. Фоновое заболевание -артериальная гиперте</w:t>
      </w:r>
      <w:r w:rsidRPr="00C51B22">
        <w:rPr>
          <w:rFonts w:ascii="Times New Roman" w:hAnsi="Times New Roman"/>
          <w:lang w:val="ru-RU"/>
        </w:rPr>
        <w:t>нзия, церебральный атеросклероз. Тугоухость. В разговоре по телефону сын гр. Т. уточнил, что на момент написания жалобы его мать находилась на принудительном лечении в психиатрической больнице.</w:t>
      </w:r>
    </w:p>
    <w:p w14:paraId="050FB97A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задания (оценочное средство - Задачи) для оценки сформ</w:t>
      </w:r>
      <w:r w:rsidRPr="00C51B22">
        <w:rPr>
          <w:rFonts w:ascii="Times New Roman" w:hAnsi="Times New Roman"/>
          <w:b/>
          <w:sz w:val="24"/>
          <w:lang w:val="ru-RU"/>
        </w:rPr>
        <w:t>ированностикомпетенции УК-4:</w:t>
      </w:r>
    </w:p>
    <w:p w14:paraId="474B4148" w14:textId="77777777" w:rsidR="00634D0F" w:rsidRPr="00C51B22" w:rsidRDefault="00C51B22" w:rsidP="00C51B22">
      <w:pPr>
        <w:spacing w:line="511" w:lineRule="auto"/>
        <w:ind w:left="81" w:right="645" w:firstLine="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Организация медицинских осмотров несовершеннолетних, в том числе при поступлении в образовательные учреждения и в период обучения, осуществляется на основании приказа МЗ РФ от 21.12.2012 г. № 1346н "О Порядке прохождения несове</w:t>
      </w:r>
      <w:r w:rsidRPr="00C51B22">
        <w:rPr>
          <w:rFonts w:ascii="Times New Roman" w:hAnsi="Times New Roman"/>
          <w:lang w:val="ru-RU"/>
        </w:rPr>
        <w:t>ршеннолетними медицинских осмотров, в том числе при поступлении в образовательные учреждения и в период обучения в них".</w:t>
      </w:r>
    </w:p>
    <w:p w14:paraId="2D143755" w14:textId="77777777" w:rsidR="00634D0F" w:rsidRPr="00C51B22" w:rsidRDefault="00C51B22" w:rsidP="00C51B22">
      <w:pPr>
        <w:spacing w:after="0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Критерии оценивания (оценочное средство - Задачи)</w:t>
      </w:r>
    </w:p>
    <w:tbl>
      <w:tblPr>
        <w:tblStyle w:val="TableGrid"/>
        <w:tblW w:w="9750" w:type="dxa"/>
        <w:tblInd w:w="0" w:type="dxa"/>
        <w:tblLayout w:type="fixed"/>
        <w:tblCellMar>
          <w:top w:w="10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591"/>
        <w:gridCol w:w="8159"/>
      </w:tblGrid>
      <w:tr w:rsidR="00634D0F" w14:paraId="67124E6C" w14:textId="77777777" w:rsidTr="00C51B22">
        <w:trPr>
          <w:trHeight w:val="636"/>
        </w:trPr>
        <w:tc>
          <w:tcPr>
            <w:tcW w:w="159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9B78FD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8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7D7C32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оценивания</w:t>
            </w:r>
          </w:p>
        </w:tc>
      </w:tr>
      <w:tr w:rsidR="00634D0F" w:rsidRPr="00C51B22" w14:paraId="7AA2BD38" w14:textId="77777777" w:rsidTr="00C51B22">
        <w:trPr>
          <w:trHeight w:val="608"/>
        </w:trPr>
        <w:tc>
          <w:tcPr>
            <w:tcW w:w="159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577148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8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A1AE25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lang w:val="ru-RU"/>
              </w:rPr>
              <w:t xml:space="preserve">ординатор правильно решил задачу, дал </w:t>
            </w:r>
            <w:r w:rsidRPr="00C51B22">
              <w:rPr>
                <w:rFonts w:ascii="Times New Roman" w:hAnsi="Times New Roman"/>
                <w:lang w:val="ru-RU"/>
              </w:rPr>
              <w:t>полный и развернутый ответ</w:t>
            </w:r>
          </w:p>
        </w:tc>
      </w:tr>
      <w:tr w:rsidR="00634D0F" w:rsidRPr="00C51B22" w14:paraId="770F4FBA" w14:textId="77777777" w:rsidTr="00C51B22">
        <w:trPr>
          <w:trHeight w:val="286"/>
        </w:trPr>
        <w:tc>
          <w:tcPr>
            <w:tcW w:w="159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42103E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  <w:lang w:val="ru-RU"/>
              </w:rPr>
              <w:t>зачтено</w:t>
            </w:r>
          </w:p>
        </w:tc>
        <w:tc>
          <w:tcPr>
            <w:tcW w:w="8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7600F4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lang w:val="ru-RU"/>
              </w:rPr>
              <w:t>обучающийся не справился с предложенной ситуационной задачей, не может правильно интерпретировать ее решение и не справляется с дополнительным заданием.</w:t>
            </w:r>
          </w:p>
        </w:tc>
      </w:tr>
    </w:tbl>
    <w:p w14:paraId="21729087" w14:textId="77777777" w:rsidR="00634D0F" w:rsidRPr="00C51B22" w:rsidRDefault="00C51B22" w:rsidP="00C51B22">
      <w:pPr>
        <w:numPr>
          <w:ilvl w:val="1"/>
          <w:numId w:val="4"/>
        </w:numPr>
        <w:spacing w:after="476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 xml:space="preserve">Описание шкал оценивания результатов обучения по </w:t>
      </w:r>
      <w:r w:rsidRPr="00C51B22">
        <w:rPr>
          <w:rFonts w:ascii="Times New Roman" w:hAnsi="Times New Roman"/>
          <w:b/>
          <w:sz w:val="24"/>
          <w:lang w:val="ru-RU"/>
        </w:rPr>
        <w:t>дисциплине при промежуточной аттестации</w:t>
      </w:r>
    </w:p>
    <w:p w14:paraId="431F4B8E" w14:textId="77777777" w:rsidR="00634D0F" w:rsidRDefault="00C51B22" w:rsidP="00C51B22">
      <w:pPr>
        <w:spacing w:after="47"/>
        <w:ind w:left="81" w:right="64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Шкала оценивания сформированности компетенций</w:t>
      </w:r>
    </w:p>
    <w:tbl>
      <w:tblPr>
        <w:tblStyle w:val="TableGrid"/>
        <w:tblW w:w="10064" w:type="dxa"/>
        <w:tblInd w:w="0" w:type="dxa"/>
        <w:tblLayout w:type="fixed"/>
        <w:tblCellMar>
          <w:top w:w="12" w:type="dxa"/>
          <w:left w:w="109" w:type="dxa"/>
          <w:right w:w="108" w:type="dxa"/>
        </w:tblCellMar>
        <w:tblLook w:val="04A0" w:firstRow="1" w:lastRow="0" w:firstColumn="1" w:lastColumn="0" w:noHBand="0" w:noVBand="1"/>
      </w:tblPr>
      <w:tblGrid>
        <w:gridCol w:w="1779"/>
        <w:gridCol w:w="2158"/>
        <w:gridCol w:w="2021"/>
        <w:gridCol w:w="1906"/>
        <w:gridCol w:w="2200"/>
      </w:tblGrid>
      <w:tr w:rsidR="00634D0F" w14:paraId="3BDFCE1C" w14:textId="77777777" w:rsidTr="00C51B22">
        <w:trPr>
          <w:trHeight w:val="1304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6F7D" w14:textId="77777777" w:rsidR="00634D0F" w:rsidRPr="00C51B22" w:rsidRDefault="00C51B22" w:rsidP="00C51B22">
            <w:pPr>
              <w:spacing w:after="0" w:line="240" w:lineRule="auto"/>
              <w:ind w:left="81" w:right="0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b/>
                <w:sz w:val="18"/>
                <w:lang w:val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CD46" w14:textId="77777777" w:rsidR="00634D0F" w:rsidRDefault="00C51B22" w:rsidP="00C51B22">
            <w:pPr>
              <w:spacing w:after="0" w:line="240" w:lineRule="auto"/>
              <w:ind w:left="81" w:right="17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неудовлетворительн 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DF7B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удовлетворительно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3E7D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хорошо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FBDA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отлично</w:t>
            </w:r>
          </w:p>
        </w:tc>
      </w:tr>
      <w:tr w:rsidR="00634D0F" w14:paraId="66F6FDA8" w14:textId="77777777" w:rsidTr="00C51B22">
        <w:trPr>
          <w:trHeight w:val="300"/>
        </w:trPr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E204" w14:textId="77777777" w:rsidR="00634D0F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5EC2" w14:textId="77777777" w:rsidR="00634D0F" w:rsidRDefault="00C51B22" w:rsidP="00C51B22">
            <w:pPr>
              <w:spacing w:after="0" w:line="240" w:lineRule="auto"/>
              <w:ind w:left="81" w:right="17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не зачтено</w:t>
            </w: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383A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зачтено</w:t>
            </w:r>
          </w:p>
        </w:tc>
      </w:tr>
      <w:tr w:rsidR="00634D0F" w:rsidRPr="00C51B22" w14:paraId="6E95B6EF" w14:textId="77777777" w:rsidTr="00C51B22">
        <w:trPr>
          <w:trHeight w:val="14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0826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u w:val="single" w:color="000000"/>
              </w:rPr>
              <w:lastRenderedPageBreak/>
              <w:t>Знания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65C9" w14:textId="77777777" w:rsidR="00634D0F" w:rsidRDefault="00C51B22" w:rsidP="00C51B22">
            <w:pPr>
              <w:tabs>
                <w:tab w:val="left" w:pos="1059"/>
              </w:tabs>
              <w:spacing w:after="0" w:line="240" w:lineRule="auto"/>
              <w:ind w:left="81" w:right="176" w:firstLine="0"/>
              <w:rPr>
                <w:rFonts w:ascii="Times New Roman" w:hAnsi="Times New Roman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 xml:space="preserve">Уровень </w:t>
            </w:r>
            <w:r w:rsidRPr="00C51B22">
              <w:rPr>
                <w:rFonts w:ascii="Times New Roman" w:hAnsi="Times New Roman"/>
                <w:sz w:val="18"/>
                <w:lang w:val="ru-RU"/>
              </w:rPr>
              <w:t xml:space="preserve">знаний ниже минимальных требований. </w:t>
            </w:r>
            <w:r>
              <w:rPr>
                <w:rFonts w:ascii="Times New Roman" w:hAnsi="Times New Roman"/>
                <w:sz w:val="18"/>
              </w:rPr>
              <w:t>Имели место грубые ошибки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8A8A" w14:textId="77777777" w:rsidR="00634D0F" w:rsidRPr="00C51B22" w:rsidRDefault="00C51B22" w:rsidP="00C51B22">
            <w:pPr>
              <w:spacing w:after="0" w:line="240" w:lineRule="auto"/>
              <w:ind w:left="81" w:right="0" w:hanging="48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A4A6" w14:textId="77777777" w:rsidR="00634D0F" w:rsidRPr="00C51B22" w:rsidRDefault="00C51B22" w:rsidP="00C51B22">
            <w:pPr>
              <w:spacing w:after="0" w:line="218" w:lineRule="auto"/>
              <w:ind w:left="81" w:right="-11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>Уровень знаний в объеме, соответствующем программе подготовки.</w:t>
            </w:r>
          </w:p>
          <w:p w14:paraId="5888704F" w14:textId="77777777" w:rsidR="00634D0F" w:rsidRDefault="00C51B22" w:rsidP="00C51B22">
            <w:pPr>
              <w:spacing w:after="0" w:line="240" w:lineRule="auto"/>
              <w:ind w:left="81" w:right="-1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Допущено несколько негрубых ошибок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7838" w14:textId="77777777" w:rsidR="00634D0F" w:rsidRPr="00C51B22" w:rsidRDefault="00C51B22" w:rsidP="00C51B22">
            <w:pPr>
              <w:spacing w:after="0" w:line="240" w:lineRule="auto"/>
              <w:ind w:left="81" w:right="71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>Уровень знаний в объеме, со</w:t>
            </w:r>
            <w:r w:rsidRPr="00C51B22">
              <w:rPr>
                <w:rFonts w:ascii="Times New Roman" w:hAnsi="Times New Roman"/>
                <w:sz w:val="18"/>
                <w:lang w:val="ru-RU"/>
              </w:rPr>
              <w:t>ответствующем программе подготовки, без ошибок</w:t>
            </w:r>
          </w:p>
        </w:tc>
      </w:tr>
      <w:tr w:rsidR="00634D0F" w:rsidRPr="00C51B22" w14:paraId="62CF4311" w14:textId="77777777" w:rsidTr="00C51B22">
        <w:trPr>
          <w:trHeight w:val="187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F0AE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u w:val="single" w:color="000000"/>
              </w:rPr>
              <w:t>Умения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EE71" w14:textId="77777777" w:rsidR="00634D0F" w:rsidRDefault="00C51B22" w:rsidP="00C51B22">
            <w:pPr>
              <w:spacing w:after="0" w:line="240" w:lineRule="auto"/>
              <w:ind w:left="81" w:right="176" w:firstLine="0"/>
              <w:rPr>
                <w:rFonts w:ascii="Times New Roman" w:hAnsi="Times New Roman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 xml:space="preserve">При решении стандартных задач не продемонстрированы основные умения. </w:t>
            </w:r>
            <w:r>
              <w:rPr>
                <w:rFonts w:ascii="Times New Roman" w:hAnsi="Times New Roman"/>
                <w:sz w:val="18"/>
              </w:rPr>
              <w:t>Имели место грубые ошибки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5DD6" w14:textId="77777777" w:rsidR="00634D0F" w:rsidRDefault="00C51B22" w:rsidP="00C51B22">
            <w:pPr>
              <w:spacing w:after="0" w:line="240" w:lineRule="auto"/>
              <w:ind w:left="81" w:right="0" w:hanging="48"/>
              <w:rPr>
                <w:rFonts w:ascii="Times New Roman" w:hAnsi="Times New Roman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 xml:space="preserve">Продемонстрированы основные умения. Решены типовые задачи с негрубыми ошибками. </w:t>
            </w:r>
            <w:r>
              <w:rPr>
                <w:rFonts w:ascii="Times New Roman" w:hAnsi="Times New Roman"/>
                <w:sz w:val="18"/>
              </w:rPr>
              <w:t xml:space="preserve">Выполнены все </w:t>
            </w:r>
            <w:r>
              <w:rPr>
                <w:rFonts w:ascii="Times New Roman" w:hAnsi="Times New Roman"/>
                <w:sz w:val="18"/>
              </w:rPr>
              <w:t>задания, но не в полном объеме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B88E" w14:textId="77777777" w:rsidR="00634D0F" w:rsidRPr="00C51B22" w:rsidRDefault="00C51B22" w:rsidP="00C51B22">
            <w:pPr>
              <w:spacing w:after="0" w:line="240" w:lineRule="auto"/>
              <w:ind w:left="81" w:right="-11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>Продемонстрированы все основные умения. Решены все основные задачи с негрубыми ошибками. Выполнены все задания в полном объеме, но некоторые с недочетами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E2F2" w14:textId="77777777" w:rsidR="00634D0F" w:rsidRPr="00C51B22" w:rsidRDefault="00C51B22" w:rsidP="00C51B22">
            <w:pPr>
              <w:spacing w:after="0" w:line="240" w:lineRule="auto"/>
              <w:ind w:left="81" w:right="71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>Продемонстрированы все основные умения. Решены все основные задачи с от</w:t>
            </w:r>
            <w:r w:rsidRPr="00C51B22">
              <w:rPr>
                <w:rFonts w:ascii="Times New Roman" w:hAnsi="Times New Roman"/>
                <w:sz w:val="18"/>
                <w:lang w:val="ru-RU"/>
              </w:rPr>
              <w:t>дельными несущественными недочетами, выполнены все задания в полном объеме</w:t>
            </w:r>
          </w:p>
        </w:tc>
      </w:tr>
      <w:tr w:rsidR="00634D0F" w:rsidRPr="00C51B22" w14:paraId="76E34EA0" w14:textId="77777777" w:rsidTr="00C51B22">
        <w:trPr>
          <w:trHeight w:val="125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C542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u w:val="single" w:color="000000"/>
              </w:rPr>
              <w:t>Навыки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45E6" w14:textId="77777777" w:rsidR="00634D0F" w:rsidRDefault="00C51B22" w:rsidP="00C51B22">
            <w:pPr>
              <w:spacing w:after="0" w:line="240" w:lineRule="auto"/>
              <w:ind w:left="81" w:right="0" w:firstLine="0"/>
              <w:rPr>
                <w:rFonts w:ascii="Times New Roman" w:hAnsi="Times New Roman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 xml:space="preserve">При решении стандартных задач не продемонстрированы базовые навыки. </w:t>
            </w:r>
            <w:r>
              <w:rPr>
                <w:rFonts w:ascii="Times New Roman" w:hAnsi="Times New Roman"/>
                <w:sz w:val="18"/>
              </w:rPr>
              <w:t>Имели место грубые ошибки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68FD" w14:textId="77777777" w:rsidR="00634D0F" w:rsidRPr="00C51B22" w:rsidRDefault="00C51B22" w:rsidP="00C51B22">
            <w:pPr>
              <w:spacing w:after="0" w:line="240" w:lineRule="auto"/>
              <w:ind w:left="81" w:right="0" w:hanging="48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 xml:space="preserve">Имеется минимальный набор навыков для решения стандартных задач с </w:t>
            </w:r>
            <w:r w:rsidRPr="00C51B22">
              <w:rPr>
                <w:rFonts w:ascii="Times New Roman" w:hAnsi="Times New Roman"/>
                <w:sz w:val="18"/>
                <w:lang w:val="ru-RU"/>
              </w:rPr>
              <w:t>некоторыми недочетами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82FD" w14:textId="77777777" w:rsidR="00634D0F" w:rsidRPr="00C51B22" w:rsidRDefault="00C51B22" w:rsidP="00C51B22">
            <w:pPr>
              <w:spacing w:after="0" w:line="218" w:lineRule="auto"/>
              <w:ind w:left="81" w:right="-11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>Продемонстрированы базовые навыки при решении</w:t>
            </w:r>
          </w:p>
          <w:p w14:paraId="1EA3C58E" w14:textId="77777777" w:rsidR="00634D0F" w:rsidRPr="00C51B22" w:rsidRDefault="00C51B22" w:rsidP="00C51B22">
            <w:pPr>
              <w:spacing w:after="0" w:line="240" w:lineRule="auto"/>
              <w:ind w:left="81" w:right="-11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>стандартных задач с некоторыми недочетами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A16B" w14:textId="77777777" w:rsidR="00634D0F" w:rsidRPr="00C51B22" w:rsidRDefault="00C51B22" w:rsidP="00C51B22">
            <w:pPr>
              <w:spacing w:after="0" w:line="240" w:lineRule="auto"/>
              <w:ind w:left="81" w:right="71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>Продемонстрированы навыки при решении нестандартных задач без ошибок и недочетов</w:t>
            </w:r>
          </w:p>
        </w:tc>
      </w:tr>
    </w:tbl>
    <w:p w14:paraId="094C3847" w14:textId="77777777" w:rsidR="00634D0F" w:rsidRPr="00C51B22" w:rsidRDefault="00C51B22" w:rsidP="00C51B22">
      <w:pPr>
        <w:spacing w:after="0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Шкала оценивания при промежуточной аттестации</w:t>
      </w:r>
    </w:p>
    <w:tbl>
      <w:tblPr>
        <w:tblStyle w:val="TableGrid"/>
        <w:tblW w:w="9696" w:type="dxa"/>
        <w:tblInd w:w="0" w:type="dxa"/>
        <w:tblLayout w:type="fixed"/>
        <w:tblCellMar>
          <w:top w:w="17" w:type="dxa"/>
          <w:left w:w="10" w:type="dxa"/>
          <w:right w:w="103" w:type="dxa"/>
        </w:tblCellMar>
        <w:tblLook w:val="04A0" w:firstRow="1" w:lastRow="0" w:firstColumn="1" w:lastColumn="0" w:noHBand="0" w:noVBand="1"/>
      </w:tblPr>
      <w:tblGrid>
        <w:gridCol w:w="987"/>
        <w:gridCol w:w="1560"/>
        <w:gridCol w:w="7149"/>
      </w:tblGrid>
      <w:tr w:rsidR="00634D0F" w14:paraId="375E423C" w14:textId="77777777">
        <w:trPr>
          <w:trHeight w:val="33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17C1DA" w14:textId="77777777" w:rsidR="00634D0F" w:rsidRPr="00C51B22" w:rsidRDefault="00634D0F" w:rsidP="00C51B22">
            <w:pPr>
              <w:spacing w:after="16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9BAA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Оценка</w:t>
            </w:r>
          </w:p>
        </w:tc>
        <w:tc>
          <w:tcPr>
            <w:tcW w:w="7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4AFF0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Уровень подготовки</w:t>
            </w:r>
          </w:p>
        </w:tc>
      </w:tr>
      <w:tr w:rsidR="00634D0F" w:rsidRPr="00C51B22" w14:paraId="0C185A6F" w14:textId="77777777">
        <w:trPr>
          <w:trHeight w:val="642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FCC8B" w14:textId="77777777" w:rsidR="00634D0F" w:rsidRDefault="00C51B22" w:rsidP="00C51B22">
            <w:pPr>
              <w:spacing w:after="0" w:line="240" w:lineRule="auto"/>
              <w:ind w:left="81" w:right="2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зачтено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6CBAE" w14:textId="77777777" w:rsidR="00634D0F" w:rsidRDefault="00C51B22" w:rsidP="00C51B22">
            <w:pPr>
              <w:spacing w:after="0" w:line="240" w:lineRule="auto"/>
              <w:ind w:left="81" w:right="-11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отлично</w:t>
            </w:r>
          </w:p>
        </w:tc>
        <w:tc>
          <w:tcPr>
            <w:tcW w:w="7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D497" w14:textId="77777777" w:rsidR="00634D0F" w:rsidRPr="00C51B22" w:rsidRDefault="00C51B22" w:rsidP="00C51B22">
            <w:pPr>
              <w:spacing w:after="0" w:line="240" w:lineRule="auto"/>
              <w:ind w:left="81" w:right="0" w:firstLine="0"/>
              <w:jc w:val="both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34D0F" w:rsidRPr="00C51B22" w14:paraId="32762D6D" w14:textId="77777777">
        <w:trPr>
          <w:trHeight w:val="640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5202EF" w14:textId="77777777" w:rsidR="00634D0F" w:rsidRPr="00C51B22" w:rsidRDefault="00634D0F" w:rsidP="00C51B22">
            <w:pPr>
              <w:spacing w:after="160" w:line="240" w:lineRule="auto"/>
              <w:ind w:left="81" w:right="25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73D8C" w14:textId="77777777" w:rsidR="00634D0F" w:rsidRDefault="00C51B22" w:rsidP="00C51B22">
            <w:pPr>
              <w:spacing w:after="0" w:line="240" w:lineRule="auto"/>
              <w:ind w:left="81" w:right="-11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хорошо</w:t>
            </w:r>
          </w:p>
        </w:tc>
        <w:tc>
          <w:tcPr>
            <w:tcW w:w="7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22F0" w14:textId="77777777" w:rsidR="00634D0F" w:rsidRPr="00C51B22" w:rsidRDefault="00C51B22" w:rsidP="00C51B22">
            <w:pPr>
              <w:spacing w:after="0" w:line="240" w:lineRule="auto"/>
              <w:ind w:left="81" w:right="0" w:firstLine="0"/>
              <w:jc w:val="both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 xml:space="preserve">Все </w:t>
            </w:r>
            <w:r w:rsidRPr="00C51B22">
              <w:rPr>
                <w:rFonts w:ascii="Times New Roman" w:hAnsi="Times New Roman"/>
                <w:sz w:val="18"/>
                <w:lang w:val="ru-RU"/>
              </w:rPr>
              <w:t>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34D0F" w:rsidRPr="00C51B22" w14:paraId="3E9B0C17" w14:textId="77777777">
        <w:trPr>
          <w:trHeight w:val="642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97913" w14:textId="77777777" w:rsidR="00634D0F" w:rsidRPr="00C51B22" w:rsidRDefault="00634D0F" w:rsidP="00C51B22">
            <w:pPr>
              <w:spacing w:after="160" w:line="240" w:lineRule="auto"/>
              <w:ind w:left="81" w:right="25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6BCDF" w14:textId="77777777" w:rsidR="00634D0F" w:rsidRDefault="00C51B22" w:rsidP="00C51B22">
            <w:pPr>
              <w:spacing w:after="0" w:line="240" w:lineRule="auto"/>
              <w:ind w:left="81" w:right="-11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удовлетворител ьно</w:t>
            </w:r>
          </w:p>
        </w:tc>
        <w:tc>
          <w:tcPr>
            <w:tcW w:w="7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8914D" w14:textId="77777777" w:rsidR="00634D0F" w:rsidRPr="00C51B22" w:rsidRDefault="00C51B22" w:rsidP="00C51B22">
            <w:pPr>
              <w:spacing w:after="0" w:line="240" w:lineRule="auto"/>
              <w:ind w:left="81" w:right="0" w:firstLine="0"/>
              <w:jc w:val="both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 xml:space="preserve">Все компетенции (части </w:t>
            </w:r>
            <w:r w:rsidRPr="00C51B22">
              <w:rPr>
                <w:rFonts w:ascii="Times New Roman" w:hAnsi="Times New Roman"/>
                <w:sz w:val="18"/>
                <w:lang w:val="ru-RU"/>
              </w:rPr>
              <w:t>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34D0F" w:rsidRPr="00C51B22" w14:paraId="011BB858" w14:textId="77777777">
        <w:trPr>
          <w:trHeight w:val="43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2BB561" w14:textId="77777777" w:rsidR="00634D0F" w:rsidRDefault="00C51B22" w:rsidP="00C51B22">
            <w:pPr>
              <w:spacing w:after="0" w:line="240" w:lineRule="auto"/>
              <w:ind w:left="81" w:right="2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не зачтено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DA4112" w14:textId="77777777" w:rsidR="00634D0F" w:rsidRDefault="00C51B22" w:rsidP="00C51B22">
            <w:pPr>
              <w:spacing w:after="0" w:line="240" w:lineRule="auto"/>
              <w:ind w:left="81" w:right="-11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неудовлетворит ельно</w:t>
            </w:r>
          </w:p>
        </w:tc>
        <w:tc>
          <w:tcPr>
            <w:tcW w:w="7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F52E3" w14:textId="77777777" w:rsidR="00634D0F" w:rsidRPr="00C51B22" w:rsidRDefault="00C51B22" w:rsidP="00C51B22">
            <w:pPr>
              <w:spacing w:after="0" w:line="240" w:lineRule="auto"/>
              <w:ind w:left="81" w:right="0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sz w:val="18"/>
                <w:lang w:val="ru-RU"/>
              </w:rPr>
              <w:t xml:space="preserve">Хотя бы одна </w:t>
            </w:r>
            <w:r w:rsidRPr="00C51B22">
              <w:rPr>
                <w:rFonts w:ascii="Times New Roman" w:hAnsi="Times New Roman"/>
                <w:sz w:val="18"/>
                <w:lang w:val="ru-RU"/>
              </w:rPr>
              <w:t>компетенция сформирована на уровне «неудовлетворительно».</w:t>
            </w:r>
          </w:p>
        </w:tc>
      </w:tr>
    </w:tbl>
    <w:p w14:paraId="1F7BAE69" w14:textId="77777777" w:rsidR="00634D0F" w:rsidRPr="00C51B22" w:rsidRDefault="00C51B22" w:rsidP="00C51B22">
      <w:pPr>
        <w:numPr>
          <w:ilvl w:val="1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контрольные задания или иные материалы, необходимые для оценкирезультатов обучения на промежуточной аттестации с указанием критериев их оценивания:</w:t>
      </w:r>
    </w:p>
    <w:p w14:paraId="66DEAC96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 xml:space="preserve">Типовые задания (оценочное </w:t>
      </w:r>
      <w:r w:rsidRPr="00C51B22">
        <w:rPr>
          <w:rFonts w:ascii="Times New Roman" w:hAnsi="Times New Roman"/>
          <w:b/>
          <w:sz w:val="24"/>
          <w:lang w:val="ru-RU"/>
        </w:rPr>
        <w:t>средство - Контрольные вопросы) для оценкисформированности компетенции</w:t>
      </w:r>
      <w:r w:rsidRPr="00C51B22">
        <w:rPr>
          <w:rFonts w:ascii="Times New Roman" w:hAnsi="Times New Roman"/>
          <w:sz w:val="24"/>
          <w:lang w:val="ru-RU"/>
        </w:rPr>
        <w:t xml:space="preserve"> УК-3</w:t>
      </w:r>
    </w:p>
    <w:p w14:paraId="078FF5E9" w14:textId="77777777" w:rsidR="00634D0F" w:rsidRPr="00C51B22" w:rsidRDefault="00C51B22" w:rsidP="00C51B22">
      <w:pPr>
        <w:spacing w:after="302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Организация амбулаторно-поликлинической помощи населению РФ.</w:t>
      </w:r>
    </w:p>
    <w:p w14:paraId="38D9ADBB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задания (оценочное средство - Контрольные вопросы) для оценкисформированности компетенции</w:t>
      </w:r>
      <w:r w:rsidRPr="00C51B22">
        <w:rPr>
          <w:rFonts w:ascii="Times New Roman" w:hAnsi="Times New Roman"/>
          <w:sz w:val="24"/>
          <w:lang w:val="ru-RU"/>
        </w:rPr>
        <w:t xml:space="preserve"> УК-4</w:t>
      </w:r>
    </w:p>
    <w:p w14:paraId="11EAC0B8" w14:textId="77777777" w:rsidR="00634D0F" w:rsidRDefault="00C51B22" w:rsidP="00C51B22">
      <w:pPr>
        <w:spacing w:after="302"/>
        <w:ind w:left="81" w:right="645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стац</w:t>
      </w:r>
      <w:r>
        <w:rPr>
          <w:rFonts w:ascii="Times New Roman" w:hAnsi="Times New Roman"/>
        </w:rPr>
        <w:t>ионарной помощи населению РФ</w:t>
      </w:r>
    </w:p>
    <w:p w14:paraId="75F007E4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задания (оценочное средство - Контрольные вопросы) для оценкисформированности компетенции</w:t>
      </w:r>
      <w:r w:rsidRPr="00C51B22">
        <w:rPr>
          <w:rFonts w:ascii="Times New Roman" w:hAnsi="Times New Roman"/>
          <w:sz w:val="24"/>
          <w:lang w:val="ru-RU"/>
        </w:rPr>
        <w:t xml:space="preserve"> ОПК-2</w:t>
      </w:r>
    </w:p>
    <w:p w14:paraId="146BA6C0" w14:textId="77777777" w:rsidR="00634D0F" w:rsidRPr="00C51B22" w:rsidRDefault="00C51B22" w:rsidP="00C51B22">
      <w:pPr>
        <w:spacing w:after="302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Организация специализированной медицинской помощи населению РФ</w:t>
      </w:r>
    </w:p>
    <w:p w14:paraId="00E8BD0A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задания (оценочное средство - Контрольные вопросы) д</w:t>
      </w:r>
      <w:r w:rsidRPr="00C51B22">
        <w:rPr>
          <w:rFonts w:ascii="Times New Roman" w:hAnsi="Times New Roman"/>
          <w:b/>
          <w:sz w:val="24"/>
          <w:lang w:val="ru-RU"/>
        </w:rPr>
        <w:t>ля оценкисформированности компетенции</w:t>
      </w:r>
      <w:r w:rsidRPr="00C51B22">
        <w:rPr>
          <w:rFonts w:ascii="Times New Roman" w:hAnsi="Times New Roman"/>
          <w:sz w:val="24"/>
          <w:lang w:val="ru-RU"/>
        </w:rPr>
        <w:t xml:space="preserve"> ОПК-9</w:t>
      </w:r>
    </w:p>
    <w:p w14:paraId="7BA8DF54" w14:textId="77777777" w:rsidR="00634D0F" w:rsidRDefault="00C51B22" w:rsidP="00C51B22">
      <w:pPr>
        <w:spacing w:after="302"/>
        <w:ind w:left="81" w:right="645"/>
        <w:rPr>
          <w:rFonts w:ascii="Times New Roman" w:hAnsi="Times New Roman"/>
        </w:rPr>
      </w:pPr>
      <w:r>
        <w:rPr>
          <w:rFonts w:ascii="Times New Roman" w:hAnsi="Times New Roman"/>
        </w:rPr>
        <w:t>Экспертиза стойкой нетрудоспособности в РФ</w:t>
      </w:r>
    </w:p>
    <w:p w14:paraId="188C8A49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lastRenderedPageBreak/>
        <w:t>Типовые задания (оценочное средство - Контрольные вопросы) для оценкисформированности компетенции</w:t>
      </w:r>
      <w:r w:rsidRPr="00C51B22">
        <w:rPr>
          <w:rFonts w:ascii="Times New Roman" w:hAnsi="Times New Roman"/>
          <w:sz w:val="24"/>
          <w:lang w:val="ru-RU"/>
        </w:rPr>
        <w:t xml:space="preserve"> ПК-4</w:t>
      </w:r>
    </w:p>
    <w:p w14:paraId="62A1DFC5" w14:textId="77777777" w:rsidR="00634D0F" w:rsidRPr="00C51B22" w:rsidRDefault="00C51B22" w:rsidP="00C51B22">
      <w:pPr>
        <w:spacing w:after="302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Методические подходы к оценке качества медицинской помощи.</w:t>
      </w:r>
    </w:p>
    <w:p w14:paraId="77126CD1" w14:textId="77777777" w:rsidR="00634D0F" w:rsidRPr="00C51B22" w:rsidRDefault="00C51B22" w:rsidP="00C51B22">
      <w:pPr>
        <w:spacing w:after="0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Критерии оценивания (оценочное средство - Контрольные вопросы)</w:t>
      </w:r>
    </w:p>
    <w:tbl>
      <w:tblPr>
        <w:tblStyle w:val="TableGrid"/>
        <w:tblW w:w="9750" w:type="dxa"/>
        <w:tblInd w:w="0" w:type="dxa"/>
        <w:tblLayout w:type="fixed"/>
        <w:tblCellMar>
          <w:top w:w="10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188"/>
        <w:gridCol w:w="8562"/>
      </w:tblGrid>
      <w:tr w:rsidR="00634D0F" w14:paraId="4C94D3B0" w14:textId="77777777">
        <w:trPr>
          <w:trHeight w:val="636"/>
        </w:trPr>
        <w:tc>
          <w:tcPr>
            <w:tcW w:w="11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E58F7B" w14:textId="77777777" w:rsidR="00634D0F" w:rsidRDefault="00C51B22" w:rsidP="00C51B22">
            <w:pPr>
              <w:spacing w:after="0" w:line="240" w:lineRule="auto"/>
              <w:ind w:left="81" w:right="5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856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BE1768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оценивания</w:t>
            </w:r>
          </w:p>
        </w:tc>
      </w:tr>
      <w:tr w:rsidR="00634D0F" w:rsidRPr="00C51B22" w14:paraId="30B97F28" w14:textId="77777777">
        <w:trPr>
          <w:trHeight w:val="1188"/>
        </w:trPr>
        <w:tc>
          <w:tcPr>
            <w:tcW w:w="11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89D7CA" w14:textId="77777777" w:rsidR="00634D0F" w:rsidRDefault="00C51B22" w:rsidP="00C51B22">
            <w:pPr>
              <w:spacing w:after="0" w:line="240" w:lineRule="auto"/>
              <w:ind w:left="81" w:right="5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856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28137C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lang w:val="ru-RU"/>
              </w:rPr>
              <w:t xml:space="preserve">Обучающийся хорошо посещает занятия, на занятиях участвует в обсуждениях, формирует вопросы, высказывает свою точку зрения в дискуссиях. Написал и </w:t>
            </w:r>
            <w:r w:rsidRPr="00C51B22">
              <w:rPr>
                <w:rFonts w:ascii="Times New Roman" w:hAnsi="Times New Roman"/>
                <w:lang w:val="ru-RU"/>
              </w:rPr>
              <w:t>защитил реферат.</w:t>
            </w:r>
          </w:p>
          <w:p w14:paraId="1780513E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lang w:val="ru-RU"/>
              </w:rPr>
              <w:t>Ответил на вопросы тестирования и зачета.</w:t>
            </w:r>
          </w:p>
        </w:tc>
      </w:tr>
      <w:tr w:rsidR="00634D0F" w14:paraId="4D949925" w14:textId="77777777">
        <w:trPr>
          <w:trHeight w:val="896"/>
        </w:trPr>
        <w:tc>
          <w:tcPr>
            <w:tcW w:w="11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4FEDE2" w14:textId="77777777" w:rsidR="00634D0F" w:rsidRDefault="00C51B22" w:rsidP="00C51B22">
            <w:pPr>
              <w:spacing w:after="0" w:line="240" w:lineRule="auto"/>
              <w:ind w:left="81" w:right="5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856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65D477" w14:textId="77777777" w:rsidR="00634D0F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</w:rPr>
            </w:pPr>
            <w:r w:rsidRPr="00C51B22">
              <w:rPr>
                <w:rFonts w:ascii="Times New Roman" w:hAnsi="Times New Roman"/>
                <w:lang w:val="ru-RU"/>
              </w:rPr>
              <w:t xml:space="preserve">Частые пропуски занятий, на занятиях не активен. Не написал реферат. Имеет неудовлетворительные результаты тестирования. </w:t>
            </w:r>
            <w:r>
              <w:rPr>
                <w:rFonts w:ascii="Times New Roman" w:hAnsi="Times New Roman"/>
              </w:rPr>
              <w:t>Не ответил на вопрос зачета.</w:t>
            </w:r>
          </w:p>
        </w:tc>
      </w:tr>
    </w:tbl>
    <w:p w14:paraId="58C3F7F5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 xml:space="preserve">Типовые задания </w:t>
      </w:r>
      <w:r w:rsidRPr="00C51B22">
        <w:rPr>
          <w:rFonts w:ascii="Times New Roman" w:hAnsi="Times New Roman"/>
          <w:b/>
          <w:sz w:val="24"/>
          <w:lang w:val="ru-RU"/>
        </w:rPr>
        <w:t>(оценочное средство - Тест) для оценки сформированностикомпетенции</w:t>
      </w:r>
      <w:r w:rsidRPr="00C51B22">
        <w:rPr>
          <w:rFonts w:ascii="Times New Roman" w:hAnsi="Times New Roman"/>
          <w:sz w:val="24"/>
          <w:lang w:val="ru-RU"/>
        </w:rPr>
        <w:t xml:space="preserve"> УК-3</w:t>
      </w:r>
    </w:p>
    <w:p w14:paraId="710C51D6" w14:textId="77777777" w:rsidR="00634D0F" w:rsidRPr="00C51B22" w:rsidRDefault="00C51B22" w:rsidP="00C51B22">
      <w:pPr>
        <w:spacing w:line="511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Эффективность мероприятий первичной и вторичной профилактики определяется в первую очередь:</w:t>
      </w:r>
    </w:p>
    <w:p w14:paraId="00AC64CC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а) снижением заболеваемости и смертности у лиц трудоспособного возраста</w:t>
      </w:r>
    </w:p>
    <w:p w14:paraId="70A3A8DE" w14:textId="77777777" w:rsidR="00634D0F" w:rsidRPr="00C51B22" w:rsidRDefault="00C51B22" w:rsidP="00C51B22">
      <w:pPr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б) снижением заболев</w:t>
      </w:r>
      <w:r w:rsidRPr="00C51B22">
        <w:rPr>
          <w:rFonts w:ascii="Times New Roman" w:hAnsi="Times New Roman"/>
          <w:lang w:val="ru-RU"/>
        </w:rPr>
        <w:t>аемости и смертности у детей и подростков</w:t>
      </w:r>
    </w:p>
    <w:p w14:paraId="519246C8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в) снижением заболеваемости и смертности у лиц пожилого возраста</w:t>
      </w:r>
    </w:p>
    <w:p w14:paraId="73B24EE1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г) рациональностью финансовых вложений в систему здравоохранения</w:t>
      </w:r>
    </w:p>
    <w:p w14:paraId="1A8900FB" w14:textId="77777777" w:rsidR="00634D0F" w:rsidRPr="00C51B22" w:rsidRDefault="00C51B22" w:rsidP="00C51B22">
      <w:pPr>
        <w:spacing w:after="302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д) рациональностью распределения кадровых ресурсов в системе здравоохранения</w:t>
      </w:r>
    </w:p>
    <w:p w14:paraId="14F75EC0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</w:t>
      </w:r>
      <w:r w:rsidRPr="00C51B22">
        <w:rPr>
          <w:rFonts w:ascii="Times New Roman" w:hAnsi="Times New Roman"/>
          <w:b/>
          <w:sz w:val="24"/>
          <w:lang w:val="ru-RU"/>
        </w:rPr>
        <w:t xml:space="preserve"> задания (оценочное средство - Тест) для оценки сформированностикомпетенции</w:t>
      </w:r>
      <w:r w:rsidRPr="00C51B22">
        <w:rPr>
          <w:rFonts w:ascii="Times New Roman" w:hAnsi="Times New Roman"/>
          <w:sz w:val="24"/>
          <w:lang w:val="ru-RU"/>
        </w:rPr>
        <w:t xml:space="preserve"> УК-4</w:t>
      </w:r>
    </w:p>
    <w:p w14:paraId="70FA9CC0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Контроль качества оказания услуг медицинскими организациями инициируется:</w:t>
      </w:r>
    </w:p>
    <w:p w14:paraId="595C6A02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а) ФФОМС</w:t>
      </w:r>
    </w:p>
    <w:p w14:paraId="495BBD18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б) ТФОМС</w:t>
      </w:r>
    </w:p>
    <w:p w14:paraId="5F7230E9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в) СМО</w:t>
      </w:r>
    </w:p>
    <w:p w14:paraId="3ACB49C4" w14:textId="77777777" w:rsidR="00634D0F" w:rsidRDefault="00C51B22" w:rsidP="00C51B22">
      <w:pPr>
        <w:spacing w:after="302"/>
        <w:ind w:left="81" w:right="645"/>
        <w:rPr>
          <w:rFonts w:ascii="Times New Roman" w:hAnsi="Times New Roman"/>
        </w:rPr>
      </w:pPr>
      <w:r>
        <w:rPr>
          <w:rFonts w:ascii="Times New Roman" w:hAnsi="Times New Roman"/>
        </w:rPr>
        <w:t>г) все перечисленное верно</w:t>
      </w:r>
    </w:p>
    <w:p w14:paraId="23D9A5FE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 w:hanging="1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задания (оценочное средство - Тест) для о</w:t>
      </w:r>
      <w:r w:rsidRPr="00C51B22">
        <w:rPr>
          <w:rFonts w:ascii="Times New Roman" w:hAnsi="Times New Roman"/>
          <w:b/>
          <w:sz w:val="24"/>
          <w:lang w:val="ru-RU"/>
        </w:rPr>
        <w:t>ценки сформированностикомпетенции</w:t>
      </w:r>
      <w:r w:rsidRPr="00C51B22">
        <w:rPr>
          <w:rFonts w:ascii="Times New Roman" w:hAnsi="Times New Roman"/>
          <w:sz w:val="24"/>
          <w:lang w:val="ru-RU"/>
        </w:rPr>
        <w:t xml:space="preserve"> ОПК-2</w:t>
      </w:r>
    </w:p>
    <w:p w14:paraId="6FC1C72E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К видам медицинской помощи относятся:</w:t>
      </w:r>
    </w:p>
    <w:p w14:paraId="78031B9B" w14:textId="77777777" w:rsidR="00634D0F" w:rsidRPr="00C51B22" w:rsidRDefault="00C51B22" w:rsidP="00C51B22">
      <w:pPr>
        <w:spacing w:line="511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а) первичная медико-санитарная помощь; специализированная, в том числе высокотехнологичная, скорая медицинская помощь; паллиативная медицинская помощь</w:t>
      </w:r>
    </w:p>
    <w:p w14:paraId="2A46F8BB" w14:textId="77777777" w:rsidR="00634D0F" w:rsidRPr="00C51B22" w:rsidRDefault="00C51B22" w:rsidP="00C51B22">
      <w:pPr>
        <w:spacing w:line="511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lastRenderedPageBreak/>
        <w:t>б) первичная медико-санитар</w:t>
      </w:r>
      <w:r w:rsidRPr="00C51B22">
        <w:rPr>
          <w:rFonts w:ascii="Times New Roman" w:hAnsi="Times New Roman"/>
          <w:lang w:val="ru-RU"/>
        </w:rPr>
        <w:t>ная помощь; специализированная, в том числе высокотехнологичная, скорая медицинская помощь</w:t>
      </w:r>
    </w:p>
    <w:p w14:paraId="7FC0D54D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в) первичная медико-санитарная помощь; специализированная</w:t>
      </w:r>
    </w:p>
    <w:p w14:paraId="23C3F418" w14:textId="77777777" w:rsidR="00634D0F" w:rsidRDefault="00C51B22" w:rsidP="00C51B22">
      <w:pPr>
        <w:spacing w:after="302"/>
        <w:ind w:left="81" w:right="645"/>
        <w:rPr>
          <w:rFonts w:ascii="Times New Roman" w:hAnsi="Times New Roman"/>
        </w:rPr>
      </w:pPr>
      <w:r>
        <w:rPr>
          <w:rFonts w:ascii="Times New Roman" w:hAnsi="Times New Roman"/>
        </w:rPr>
        <w:t>г) все перечисленное верно</w:t>
      </w:r>
    </w:p>
    <w:p w14:paraId="2F77FFC8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 xml:space="preserve">Типовые задания (оценочное средство - Тест) для оценки </w:t>
      </w:r>
      <w:r w:rsidRPr="00C51B22">
        <w:rPr>
          <w:rFonts w:ascii="Times New Roman" w:hAnsi="Times New Roman"/>
          <w:b/>
          <w:sz w:val="24"/>
          <w:lang w:val="ru-RU"/>
        </w:rPr>
        <w:t>сформированностикомпетенции</w:t>
      </w:r>
      <w:r w:rsidRPr="00C51B22">
        <w:rPr>
          <w:rFonts w:ascii="Times New Roman" w:hAnsi="Times New Roman"/>
          <w:sz w:val="24"/>
          <w:lang w:val="ru-RU"/>
        </w:rPr>
        <w:t xml:space="preserve"> ОПК-9</w:t>
      </w:r>
    </w:p>
    <w:p w14:paraId="299C64F0" w14:textId="77777777" w:rsidR="00634D0F" w:rsidRPr="00C51B22" w:rsidRDefault="00C51B22" w:rsidP="00C51B22">
      <w:pPr>
        <w:spacing w:line="511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Стандарт медицинской помощи включает в себя усредненные показатели частоты предоставления и кратности применения: (верно, все кроме одного)</w:t>
      </w:r>
    </w:p>
    <w:p w14:paraId="6FD91763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а) медицинских услуг</w:t>
      </w:r>
    </w:p>
    <w:p w14:paraId="766326C0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б) лекарственных средств, зарегистрированных на территории РФ</w:t>
      </w:r>
    </w:p>
    <w:p w14:paraId="54D28245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в) медицинских изделий, имплантируемых в организм человека; компонентов крови</w:t>
      </w:r>
    </w:p>
    <w:p w14:paraId="2ADC67E9" w14:textId="77777777" w:rsidR="00634D0F" w:rsidRPr="00C51B22" w:rsidRDefault="00C51B22" w:rsidP="00C51B22">
      <w:pPr>
        <w:spacing w:line="511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г) видов лечебного питания, включая специализированные продукты лечебного питания 15</w:t>
      </w:r>
    </w:p>
    <w:p w14:paraId="648B1D20" w14:textId="77777777" w:rsidR="00634D0F" w:rsidRPr="00C51B22" w:rsidRDefault="00C51B22" w:rsidP="00C51B22">
      <w:pPr>
        <w:spacing w:line="511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д) комплекса медицинских вмешательств, сохранение работоспособности пациента и его социальну</w:t>
      </w:r>
      <w:r w:rsidRPr="00C51B22">
        <w:rPr>
          <w:rFonts w:ascii="Times New Roman" w:hAnsi="Times New Roman"/>
          <w:lang w:val="ru-RU"/>
        </w:rPr>
        <w:t>ю интеграцию в общество</w:t>
      </w:r>
    </w:p>
    <w:p w14:paraId="47E93967" w14:textId="77777777" w:rsidR="00634D0F" w:rsidRPr="00C51B22" w:rsidRDefault="00C51B22" w:rsidP="00C51B22">
      <w:pPr>
        <w:numPr>
          <w:ilvl w:val="2"/>
          <w:numId w:val="4"/>
        </w:numPr>
        <w:spacing w:after="121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Типовые задания (оценочное средство - Тест) для оценки сформированностикомпетенции</w:t>
      </w:r>
      <w:r w:rsidRPr="00C51B22">
        <w:rPr>
          <w:rFonts w:ascii="Times New Roman" w:hAnsi="Times New Roman"/>
          <w:sz w:val="24"/>
          <w:lang w:val="ru-RU"/>
        </w:rPr>
        <w:t xml:space="preserve"> ПК-4</w:t>
      </w:r>
    </w:p>
    <w:p w14:paraId="594C0A05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Укажите наиболее приоритетное направление структурных преобразований в здравоохранении</w:t>
      </w:r>
    </w:p>
    <w:p w14:paraId="55294758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а) развитие первичной медико-санитарной помощи</w:t>
      </w:r>
    </w:p>
    <w:p w14:paraId="2BA2D988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б) развити</w:t>
      </w:r>
      <w:r w:rsidRPr="00C51B22">
        <w:rPr>
          <w:rFonts w:ascii="Times New Roman" w:hAnsi="Times New Roman"/>
          <w:lang w:val="ru-RU"/>
        </w:rPr>
        <w:t>е сети диспансеров</w:t>
      </w:r>
    </w:p>
    <w:p w14:paraId="217FF2BA" w14:textId="77777777" w:rsidR="00634D0F" w:rsidRPr="00C51B22" w:rsidRDefault="00C51B22" w:rsidP="00C51B22">
      <w:pPr>
        <w:spacing w:after="283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в) повышение роли стационаров</w:t>
      </w:r>
    </w:p>
    <w:p w14:paraId="448F8583" w14:textId="77777777" w:rsidR="00634D0F" w:rsidRPr="00C51B22" w:rsidRDefault="00C51B22" w:rsidP="00C51B22">
      <w:pPr>
        <w:spacing w:after="302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lang w:val="ru-RU"/>
        </w:rPr>
        <w:t>г) повышение роли санаторно-курортной помощи</w:t>
      </w:r>
    </w:p>
    <w:p w14:paraId="5101D86B" w14:textId="77777777" w:rsidR="00634D0F" w:rsidRPr="00C51B22" w:rsidRDefault="00C51B22" w:rsidP="00C51B22">
      <w:pPr>
        <w:spacing w:after="0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>Критерии оценивания (оценочное средство - Тест)</w:t>
      </w:r>
    </w:p>
    <w:tbl>
      <w:tblPr>
        <w:tblStyle w:val="TableGrid"/>
        <w:tblW w:w="9750" w:type="dxa"/>
        <w:tblInd w:w="0" w:type="dxa"/>
        <w:tblLayout w:type="fixed"/>
        <w:tblCellMar>
          <w:top w:w="10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44"/>
        <w:gridCol w:w="8706"/>
      </w:tblGrid>
      <w:tr w:rsidR="00634D0F" w14:paraId="09484A32" w14:textId="77777777">
        <w:trPr>
          <w:trHeight w:val="636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D854F1" w14:textId="77777777" w:rsidR="00634D0F" w:rsidRDefault="00C51B22" w:rsidP="00C51B22">
            <w:pPr>
              <w:spacing w:after="0" w:line="240" w:lineRule="auto"/>
              <w:ind w:left="81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3F73BF" w14:textId="77777777" w:rsidR="00634D0F" w:rsidRDefault="00C51B22" w:rsidP="00C51B22">
            <w:pPr>
              <w:spacing w:after="0" w:line="240" w:lineRule="auto"/>
              <w:ind w:left="81" w:right="6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оценивания</w:t>
            </w:r>
          </w:p>
        </w:tc>
      </w:tr>
      <w:tr w:rsidR="00634D0F" w:rsidRPr="00C51B22" w14:paraId="553777B3" w14:textId="77777777">
        <w:trPr>
          <w:trHeight w:val="896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53118B" w14:textId="77777777" w:rsidR="00634D0F" w:rsidRDefault="00C51B22" w:rsidP="00C51B22">
            <w:pPr>
              <w:spacing w:after="0" w:line="240" w:lineRule="auto"/>
              <w:ind w:left="81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D4CFDF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lang w:val="ru-RU"/>
              </w:rPr>
              <w:t xml:space="preserve">Тест считается выполненным при наличии не менее 56 процентов </w:t>
            </w:r>
            <w:r w:rsidRPr="00C51B22">
              <w:rPr>
                <w:rFonts w:ascii="Times New Roman" w:hAnsi="Times New Roman"/>
                <w:lang w:val="ru-RU"/>
              </w:rPr>
              <w:t>правильных ответов на тестовые задания.</w:t>
            </w:r>
          </w:p>
        </w:tc>
      </w:tr>
      <w:tr w:rsidR="00634D0F" w:rsidRPr="00C51B22" w14:paraId="4FFA4274" w14:textId="77777777">
        <w:trPr>
          <w:trHeight w:val="898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F7F820" w14:textId="77777777" w:rsidR="00634D0F" w:rsidRDefault="00C51B22" w:rsidP="00C51B22">
            <w:pPr>
              <w:spacing w:after="0" w:line="240" w:lineRule="auto"/>
              <w:ind w:left="81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F6C543" w14:textId="77777777" w:rsidR="00634D0F" w:rsidRPr="00C51B22" w:rsidRDefault="00C51B22" w:rsidP="00C51B22">
            <w:pPr>
              <w:spacing w:after="0" w:line="240" w:lineRule="auto"/>
              <w:ind w:left="81" w:right="645" w:firstLine="0"/>
              <w:rPr>
                <w:rFonts w:ascii="Times New Roman" w:hAnsi="Times New Roman"/>
                <w:lang w:val="ru-RU"/>
              </w:rPr>
            </w:pPr>
            <w:r w:rsidRPr="00C51B22">
              <w:rPr>
                <w:rFonts w:ascii="Times New Roman" w:hAnsi="Times New Roman"/>
                <w:lang w:val="ru-RU"/>
              </w:rPr>
              <w:t>Тест считается не выполненным при наличии менее 56 процентов правильных ответов на тестовые задания.</w:t>
            </w:r>
          </w:p>
        </w:tc>
      </w:tr>
    </w:tbl>
    <w:p w14:paraId="4ED42EF0" w14:textId="77777777" w:rsidR="00634D0F" w:rsidRPr="00C51B22" w:rsidRDefault="00C51B22" w:rsidP="00C51B22">
      <w:pPr>
        <w:numPr>
          <w:ilvl w:val="0"/>
          <w:numId w:val="4"/>
        </w:numPr>
        <w:spacing w:after="200"/>
        <w:ind w:left="81" w:right="645" w:hanging="30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 xml:space="preserve">Учебно-методическое и информационное обеспечение дисциплины (модуля) </w:t>
      </w:r>
    </w:p>
    <w:p w14:paraId="3D199304" w14:textId="77777777" w:rsidR="00634D0F" w:rsidRPr="00C51B22" w:rsidRDefault="00C51B22" w:rsidP="00C51B22">
      <w:pPr>
        <w:spacing w:after="323"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>Основная литература:</w:t>
      </w:r>
    </w:p>
    <w:p w14:paraId="1929D486" w14:textId="77777777" w:rsidR="00634D0F" w:rsidRPr="00C51B22" w:rsidRDefault="00C51B22" w:rsidP="00C51B22">
      <w:pPr>
        <w:spacing w:after="292"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lastRenderedPageBreak/>
        <w:t xml:space="preserve">1. Медик В.А. Общественное здоровье и здравоохранение : учебник / Медик В.А. - Москва : ГЭОТАР-Медиа, 2022. - 672 </w:t>
      </w:r>
      <w:r>
        <w:rPr>
          <w:rFonts w:ascii="Times New Roman" w:hAnsi="Times New Roman"/>
          <w:sz w:val="24"/>
        </w:rPr>
        <w:t>c</w:t>
      </w:r>
      <w:r w:rsidRPr="00C51B22">
        <w:rPr>
          <w:rFonts w:ascii="Times New Roman" w:hAnsi="Times New Roman"/>
          <w:sz w:val="24"/>
          <w:lang w:val="ru-RU"/>
        </w:rPr>
        <w:t xml:space="preserve">. - </w:t>
      </w:r>
      <w:r>
        <w:rPr>
          <w:rFonts w:ascii="Times New Roman" w:hAnsi="Times New Roman"/>
          <w:sz w:val="24"/>
        </w:rPr>
        <w:t>ISBN</w:t>
      </w:r>
      <w:r w:rsidRPr="00C51B22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ISBN</w:t>
      </w:r>
      <w:r w:rsidRPr="00C51B22">
        <w:rPr>
          <w:rFonts w:ascii="Times New Roman" w:hAnsi="Times New Roman"/>
          <w:sz w:val="24"/>
          <w:lang w:val="ru-RU"/>
        </w:rPr>
        <w:t xml:space="preserve"> 978-5-9704-7028-2., </w:t>
      </w:r>
      <w:r>
        <w:rPr>
          <w:rFonts w:ascii="Times New Roman" w:hAnsi="Times New Roman"/>
          <w:sz w:val="24"/>
        </w:rPr>
        <w:t>https</w:t>
      </w:r>
      <w:r w:rsidRPr="00C51B22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e</w:t>
      </w:r>
      <w:r w:rsidRPr="00C51B22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lib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z w:val="24"/>
        </w:rPr>
        <w:t>n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ru</w:t>
      </w:r>
      <w:r w:rsidRPr="00C51B22">
        <w:rPr>
          <w:rFonts w:ascii="Times New Roman" w:hAnsi="Times New Roman"/>
          <w:sz w:val="24"/>
          <w:lang w:val="ru-RU"/>
        </w:rPr>
        <w:t>/</w:t>
      </w:r>
      <w:r>
        <w:rPr>
          <w:rFonts w:ascii="Times New Roman" w:hAnsi="Times New Roman"/>
          <w:sz w:val="24"/>
        </w:rPr>
        <w:t>MegaPro</w:t>
      </w:r>
      <w:r w:rsidRPr="00C51B22">
        <w:rPr>
          <w:rFonts w:ascii="Times New Roman" w:hAnsi="Times New Roman"/>
          <w:sz w:val="24"/>
          <w:lang w:val="ru-RU"/>
        </w:rPr>
        <w:t>/</w:t>
      </w:r>
      <w:r>
        <w:rPr>
          <w:rFonts w:ascii="Times New Roman" w:hAnsi="Times New Roman"/>
          <w:sz w:val="24"/>
        </w:rPr>
        <w:t>UserEntry</w:t>
      </w:r>
      <w:r w:rsidRPr="00C51B22">
        <w:rPr>
          <w:rFonts w:ascii="Times New Roman" w:hAnsi="Times New Roman"/>
          <w:sz w:val="24"/>
          <w:lang w:val="ru-RU"/>
        </w:rPr>
        <w:t>?</w:t>
      </w:r>
      <w:r>
        <w:rPr>
          <w:rFonts w:ascii="Times New Roman" w:hAnsi="Times New Roman"/>
          <w:sz w:val="24"/>
        </w:rPr>
        <w:t>Action</w:t>
      </w:r>
      <w:r w:rsidRPr="00C51B22">
        <w:rPr>
          <w:rFonts w:ascii="Times New Roman" w:hAnsi="Times New Roman"/>
          <w:sz w:val="24"/>
          <w:lang w:val="ru-RU"/>
        </w:rPr>
        <w:t>=</w:t>
      </w:r>
      <w:r>
        <w:rPr>
          <w:rFonts w:ascii="Times New Roman" w:hAnsi="Times New Roman"/>
          <w:sz w:val="24"/>
        </w:rPr>
        <w:t>FindDocs</w:t>
      </w:r>
      <w:r w:rsidRPr="00C51B22">
        <w:rPr>
          <w:rFonts w:ascii="Times New Roman" w:hAnsi="Times New Roman"/>
          <w:sz w:val="24"/>
          <w:lang w:val="ru-RU"/>
        </w:rPr>
        <w:t>&amp;</w:t>
      </w:r>
      <w:r>
        <w:rPr>
          <w:rFonts w:ascii="Times New Roman" w:hAnsi="Times New Roman"/>
          <w:sz w:val="24"/>
        </w:rPr>
        <w:t>ids</w:t>
      </w:r>
      <w:r w:rsidRPr="00C51B22">
        <w:rPr>
          <w:rFonts w:ascii="Times New Roman" w:hAnsi="Times New Roman"/>
          <w:sz w:val="24"/>
          <w:lang w:val="ru-RU"/>
        </w:rPr>
        <w:t>=809227&amp;</w:t>
      </w:r>
      <w:r>
        <w:rPr>
          <w:rFonts w:ascii="Times New Roman" w:hAnsi="Times New Roman"/>
          <w:sz w:val="24"/>
        </w:rPr>
        <w:t>idb</w:t>
      </w:r>
      <w:r w:rsidRPr="00C51B22">
        <w:rPr>
          <w:rFonts w:ascii="Times New Roman" w:hAnsi="Times New Roman"/>
          <w:sz w:val="24"/>
          <w:lang w:val="ru-RU"/>
        </w:rPr>
        <w:t>=0.</w:t>
      </w:r>
    </w:p>
    <w:p w14:paraId="74CAEAE0" w14:textId="77777777" w:rsidR="00634D0F" w:rsidRPr="00C51B22" w:rsidRDefault="00C51B22" w:rsidP="00C51B22">
      <w:pPr>
        <w:spacing w:after="323"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>Дополнительная литература:</w:t>
      </w:r>
    </w:p>
    <w:p w14:paraId="27A1772E" w14:textId="77777777" w:rsidR="00634D0F" w:rsidRPr="00C51B22" w:rsidRDefault="00C51B22" w:rsidP="00C51B22">
      <w:pPr>
        <w:spacing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 xml:space="preserve">1. Улумбекова Г.Э. Общественное здоровье и здравоохранение. Национальное руководство : </w:t>
      </w:r>
    </w:p>
    <w:p w14:paraId="7865F773" w14:textId="77777777" w:rsidR="00634D0F" w:rsidRPr="00C51B22" w:rsidRDefault="00C51B22" w:rsidP="00C51B22">
      <w:pPr>
        <w:spacing w:after="292"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 xml:space="preserve">практическое руководство / Улумбекова Г.Э.;  Медик В.А. - Москва : </w:t>
      </w:r>
      <w:r w:rsidRPr="00C51B22">
        <w:rPr>
          <w:rFonts w:ascii="Times New Roman" w:hAnsi="Times New Roman"/>
          <w:sz w:val="24"/>
          <w:lang w:val="ru-RU"/>
        </w:rPr>
        <w:t xml:space="preserve">ГЭОТАР-Медиа, 2022. - 1144 </w:t>
      </w:r>
      <w:r>
        <w:rPr>
          <w:rFonts w:ascii="Times New Roman" w:hAnsi="Times New Roman"/>
          <w:sz w:val="24"/>
        </w:rPr>
        <w:t>c</w:t>
      </w:r>
      <w:r w:rsidRPr="00C51B22">
        <w:rPr>
          <w:rFonts w:ascii="Times New Roman" w:hAnsi="Times New Roman"/>
          <w:sz w:val="24"/>
          <w:lang w:val="ru-RU"/>
        </w:rPr>
        <w:t xml:space="preserve">. - </w:t>
      </w:r>
      <w:r>
        <w:rPr>
          <w:rFonts w:ascii="Times New Roman" w:hAnsi="Times New Roman"/>
          <w:sz w:val="24"/>
        </w:rPr>
        <w:t>ISBN</w:t>
      </w:r>
      <w:r w:rsidRPr="00C51B22">
        <w:rPr>
          <w:rFonts w:ascii="Times New Roman" w:hAnsi="Times New Roman"/>
          <w:sz w:val="24"/>
          <w:lang w:val="ru-RU"/>
        </w:rPr>
        <w:t xml:space="preserve"> 978-5-9704-6723-7., </w:t>
      </w:r>
      <w:r>
        <w:rPr>
          <w:rFonts w:ascii="Times New Roman" w:hAnsi="Times New Roman"/>
          <w:sz w:val="24"/>
        </w:rPr>
        <w:t>https</w:t>
      </w:r>
      <w:r w:rsidRPr="00C51B22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e</w:t>
      </w:r>
      <w:r w:rsidRPr="00C51B22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lib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unn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ru</w:t>
      </w:r>
      <w:r w:rsidRPr="00C51B22">
        <w:rPr>
          <w:rFonts w:ascii="Times New Roman" w:hAnsi="Times New Roman"/>
          <w:sz w:val="24"/>
          <w:lang w:val="ru-RU"/>
        </w:rPr>
        <w:t>/</w:t>
      </w:r>
      <w:r>
        <w:rPr>
          <w:rFonts w:ascii="Times New Roman" w:hAnsi="Times New Roman"/>
          <w:sz w:val="24"/>
        </w:rPr>
        <w:t>MegaPro</w:t>
      </w:r>
      <w:r w:rsidRPr="00C51B22">
        <w:rPr>
          <w:rFonts w:ascii="Times New Roman" w:hAnsi="Times New Roman"/>
          <w:sz w:val="24"/>
          <w:lang w:val="ru-RU"/>
        </w:rPr>
        <w:t>/</w:t>
      </w:r>
      <w:r>
        <w:rPr>
          <w:rFonts w:ascii="Times New Roman" w:hAnsi="Times New Roman"/>
          <w:sz w:val="24"/>
        </w:rPr>
        <w:t>UserEntry</w:t>
      </w:r>
      <w:r w:rsidRPr="00C51B22">
        <w:rPr>
          <w:rFonts w:ascii="Times New Roman" w:hAnsi="Times New Roman"/>
          <w:sz w:val="24"/>
          <w:lang w:val="ru-RU"/>
        </w:rPr>
        <w:t xml:space="preserve">? </w:t>
      </w:r>
      <w:r>
        <w:rPr>
          <w:rFonts w:ascii="Times New Roman" w:hAnsi="Times New Roman"/>
          <w:sz w:val="24"/>
        </w:rPr>
        <w:t>Action</w:t>
      </w:r>
      <w:r w:rsidRPr="00C51B22">
        <w:rPr>
          <w:rFonts w:ascii="Times New Roman" w:hAnsi="Times New Roman"/>
          <w:sz w:val="24"/>
          <w:lang w:val="ru-RU"/>
        </w:rPr>
        <w:t>=</w:t>
      </w:r>
      <w:r>
        <w:rPr>
          <w:rFonts w:ascii="Times New Roman" w:hAnsi="Times New Roman"/>
          <w:sz w:val="24"/>
        </w:rPr>
        <w:t>FindDocs</w:t>
      </w:r>
      <w:r w:rsidRPr="00C51B22">
        <w:rPr>
          <w:rFonts w:ascii="Times New Roman" w:hAnsi="Times New Roman"/>
          <w:sz w:val="24"/>
          <w:lang w:val="ru-RU"/>
        </w:rPr>
        <w:t>&amp;</w:t>
      </w:r>
      <w:r>
        <w:rPr>
          <w:rFonts w:ascii="Times New Roman" w:hAnsi="Times New Roman"/>
          <w:sz w:val="24"/>
        </w:rPr>
        <w:t>ids</w:t>
      </w:r>
      <w:r w:rsidRPr="00C51B22">
        <w:rPr>
          <w:rFonts w:ascii="Times New Roman" w:hAnsi="Times New Roman"/>
          <w:sz w:val="24"/>
          <w:lang w:val="ru-RU"/>
        </w:rPr>
        <w:t>=807584&amp;</w:t>
      </w:r>
      <w:r>
        <w:rPr>
          <w:rFonts w:ascii="Times New Roman" w:hAnsi="Times New Roman"/>
          <w:sz w:val="24"/>
        </w:rPr>
        <w:t>idb</w:t>
      </w:r>
      <w:r w:rsidRPr="00C51B22">
        <w:rPr>
          <w:rFonts w:ascii="Times New Roman" w:hAnsi="Times New Roman"/>
          <w:sz w:val="24"/>
          <w:lang w:val="ru-RU"/>
        </w:rPr>
        <w:t>=0.</w:t>
      </w:r>
    </w:p>
    <w:p w14:paraId="7AD2EB83" w14:textId="77777777" w:rsidR="00634D0F" w:rsidRPr="00C51B22" w:rsidRDefault="00C51B22" w:rsidP="00C51B22">
      <w:pPr>
        <w:spacing w:after="323"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>Программное обеспечение и Интернет-ресурсы (в соответствии с содержанием дисциплины):</w:t>
      </w:r>
    </w:p>
    <w:p w14:paraId="08A200CC" w14:textId="77777777" w:rsidR="00634D0F" w:rsidRPr="00C51B22" w:rsidRDefault="00C51B22" w:rsidP="00C51B22">
      <w:pPr>
        <w:spacing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 xml:space="preserve">ЭБС «Юрайт». Режим доступа: </w:t>
      </w:r>
      <w:r>
        <w:rPr>
          <w:rFonts w:ascii="Times New Roman" w:hAnsi="Times New Roman"/>
          <w:sz w:val="24"/>
        </w:rPr>
        <w:t>https</w:t>
      </w:r>
      <w:r w:rsidRPr="00C51B22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urait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ru</w:t>
      </w:r>
    </w:p>
    <w:p w14:paraId="4A053D7E" w14:textId="77777777" w:rsidR="00634D0F" w:rsidRPr="00C51B22" w:rsidRDefault="00C51B22" w:rsidP="00C51B22">
      <w:pPr>
        <w:spacing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 xml:space="preserve">ЭБС «Консультант студента». Режим доступа: </w:t>
      </w:r>
      <w:r>
        <w:rPr>
          <w:rFonts w:ascii="Times New Roman" w:hAnsi="Times New Roman"/>
          <w:sz w:val="24"/>
        </w:rPr>
        <w:t>http</w:t>
      </w:r>
      <w:r w:rsidRPr="00C51B22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www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studentlibrary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ru</w:t>
      </w:r>
    </w:p>
    <w:p w14:paraId="4614EB22" w14:textId="77777777" w:rsidR="00634D0F" w:rsidRPr="00C51B22" w:rsidRDefault="00C51B22" w:rsidP="00C51B22">
      <w:pPr>
        <w:spacing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 xml:space="preserve">ЭБС «Лань». Режим доступа: </w:t>
      </w:r>
      <w:r>
        <w:rPr>
          <w:rFonts w:ascii="Times New Roman" w:hAnsi="Times New Roman"/>
          <w:sz w:val="24"/>
        </w:rPr>
        <w:t>http</w:t>
      </w:r>
      <w:r w:rsidRPr="00C51B22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e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lanbook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com</w:t>
      </w:r>
      <w:r w:rsidRPr="00C51B22">
        <w:rPr>
          <w:rFonts w:ascii="Times New Roman" w:hAnsi="Times New Roman"/>
          <w:sz w:val="24"/>
          <w:lang w:val="ru-RU"/>
        </w:rPr>
        <w:t>/</w:t>
      </w:r>
    </w:p>
    <w:p w14:paraId="2B8D4175" w14:textId="77777777" w:rsidR="00634D0F" w:rsidRPr="00C51B22" w:rsidRDefault="00C51B22" w:rsidP="00C51B22">
      <w:pPr>
        <w:spacing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>ЭБС «</w:t>
      </w:r>
      <w:r>
        <w:rPr>
          <w:rFonts w:ascii="Times New Roman" w:hAnsi="Times New Roman"/>
          <w:sz w:val="24"/>
        </w:rPr>
        <w:t>Znanium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com</w:t>
      </w:r>
      <w:r w:rsidRPr="00C51B22">
        <w:rPr>
          <w:rFonts w:ascii="Times New Roman" w:hAnsi="Times New Roman"/>
          <w:sz w:val="24"/>
          <w:lang w:val="ru-RU"/>
        </w:rPr>
        <w:t xml:space="preserve">». Режим доступа: </w:t>
      </w:r>
      <w:r>
        <w:rPr>
          <w:rFonts w:ascii="Times New Roman" w:hAnsi="Times New Roman"/>
          <w:sz w:val="24"/>
        </w:rPr>
        <w:t>http</w:t>
      </w:r>
      <w:r w:rsidRPr="00C51B22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www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znanium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com</w:t>
      </w:r>
    </w:p>
    <w:p w14:paraId="6514F1A1" w14:textId="77777777" w:rsidR="00634D0F" w:rsidRPr="00C51B22" w:rsidRDefault="00C51B22" w:rsidP="00C51B22">
      <w:pPr>
        <w:spacing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 xml:space="preserve">ЭБС «Консультант врача» Режим доступа: </w:t>
      </w:r>
      <w:r>
        <w:rPr>
          <w:rFonts w:ascii="Times New Roman" w:hAnsi="Times New Roman"/>
          <w:sz w:val="24"/>
        </w:rPr>
        <w:t>www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rosmedlib</w:t>
      </w:r>
      <w:r w:rsidRPr="00C51B2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ru</w:t>
      </w:r>
    </w:p>
    <w:p w14:paraId="6F869C4E" w14:textId="77777777" w:rsidR="00634D0F" w:rsidRPr="00C51B22" w:rsidRDefault="00C51B22" w:rsidP="00C51B22">
      <w:pPr>
        <w:spacing w:after="323"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>Лицен</w:t>
      </w:r>
      <w:r w:rsidRPr="00C51B22">
        <w:rPr>
          <w:rFonts w:ascii="Times New Roman" w:hAnsi="Times New Roman"/>
          <w:sz w:val="24"/>
          <w:lang w:val="ru-RU"/>
        </w:rPr>
        <w:t xml:space="preserve">зионное ПО (операционная система </w:t>
      </w:r>
      <w:r>
        <w:rPr>
          <w:rFonts w:ascii="Times New Roman" w:hAnsi="Times New Roman"/>
          <w:sz w:val="24"/>
        </w:rPr>
        <w:t>Microsoft</w:t>
      </w:r>
      <w:r w:rsidRPr="00C51B22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Windows</w:t>
      </w:r>
      <w:r w:rsidRPr="00C51B22">
        <w:rPr>
          <w:rFonts w:ascii="Times New Roman" w:hAnsi="Times New Roman"/>
          <w:sz w:val="24"/>
          <w:lang w:val="ru-RU"/>
        </w:rPr>
        <w:t xml:space="preserve">, пакет прикладных программ </w:t>
      </w:r>
      <w:r>
        <w:rPr>
          <w:rFonts w:ascii="Times New Roman" w:hAnsi="Times New Roman"/>
          <w:sz w:val="24"/>
        </w:rPr>
        <w:t>Microsoft</w:t>
      </w:r>
      <w:r w:rsidRPr="00C51B22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Office</w:t>
      </w:r>
      <w:r w:rsidRPr="00C51B22">
        <w:rPr>
          <w:rFonts w:ascii="Times New Roman" w:hAnsi="Times New Roman"/>
          <w:sz w:val="24"/>
          <w:lang w:val="ru-RU"/>
        </w:rPr>
        <w:t>) и свободно распространяемое программное обеспечение.</w:t>
      </w:r>
    </w:p>
    <w:p w14:paraId="1A274EFB" w14:textId="77777777" w:rsidR="00634D0F" w:rsidRPr="00C51B22" w:rsidRDefault="00C51B22" w:rsidP="00C51B22">
      <w:pPr>
        <w:spacing w:after="0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b/>
          <w:sz w:val="24"/>
          <w:lang w:val="ru-RU"/>
        </w:rPr>
        <w:t xml:space="preserve">7. Материально-техническое обеспечение дисциплины (модуля) </w:t>
      </w:r>
    </w:p>
    <w:p w14:paraId="710DA35C" w14:textId="77777777" w:rsidR="00634D0F" w:rsidRPr="00C51B22" w:rsidRDefault="00C51B22" w:rsidP="00C51B22">
      <w:pPr>
        <w:spacing w:after="276" w:line="218" w:lineRule="auto"/>
        <w:ind w:left="81" w:right="645" w:firstLine="0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color w:val="222222"/>
          <w:sz w:val="24"/>
          <w:lang w:val="ru-RU"/>
        </w:rPr>
        <w:t>Учебные аудитории для проведения учебных заняти</w:t>
      </w:r>
      <w:r w:rsidRPr="00C51B22">
        <w:rPr>
          <w:rFonts w:ascii="Times New Roman" w:hAnsi="Times New Roman"/>
          <w:color w:val="222222"/>
          <w:sz w:val="24"/>
          <w:lang w:val="ru-RU"/>
        </w:rPr>
        <w:t>й, предусмотренных образовательной программой, оснащены мультимедийным оборудованием (проектор, экран), техническими средствами обучения, компьютерами</w:t>
      </w:r>
      <w:r w:rsidRPr="00C51B22">
        <w:rPr>
          <w:rFonts w:ascii="Times New Roman" w:hAnsi="Times New Roman"/>
          <w:sz w:val="24"/>
          <w:lang w:val="ru-RU"/>
        </w:rPr>
        <w:t>.</w:t>
      </w:r>
    </w:p>
    <w:p w14:paraId="3340F8C2" w14:textId="77777777" w:rsidR="00634D0F" w:rsidRPr="00C51B22" w:rsidRDefault="00C51B22" w:rsidP="00C51B22">
      <w:pPr>
        <w:spacing w:after="517" w:line="218" w:lineRule="auto"/>
        <w:ind w:left="81" w:right="645"/>
        <w:jc w:val="both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>Помещения для самостоятельной работы обучающихся оснащены компьютерной техникой с возможностью подключен</w:t>
      </w:r>
      <w:r w:rsidRPr="00C51B22">
        <w:rPr>
          <w:rFonts w:ascii="Times New Roman" w:hAnsi="Times New Roman"/>
          <w:sz w:val="24"/>
          <w:lang w:val="ru-RU"/>
        </w:rPr>
        <w:t>ия к сети "Интернет" и обеспечены доступом в электронную информационно-образовательную среду.</w:t>
      </w:r>
    </w:p>
    <w:p w14:paraId="5E93F986" w14:textId="77777777" w:rsidR="00634D0F" w:rsidRPr="00C51B22" w:rsidRDefault="00C51B22" w:rsidP="00C51B22">
      <w:pPr>
        <w:spacing w:after="723"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>Программа составлена в соответствии с требованиями ФГОС ВО по направлению подготовки/специальности 31.08.49 - Терапия.</w:t>
      </w:r>
    </w:p>
    <w:p w14:paraId="6DD87BB8" w14:textId="77777777" w:rsidR="00634D0F" w:rsidRPr="00C51B22" w:rsidRDefault="00C51B22" w:rsidP="00C51B22">
      <w:pPr>
        <w:spacing w:after="206"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 xml:space="preserve">Автор(ы): </w:t>
      </w:r>
      <w:r>
        <w:rPr>
          <w:rFonts w:ascii="Times New Roman" w:hAnsi="Times New Roman"/>
          <w:sz w:val="24"/>
          <w:lang w:val="ru-RU"/>
        </w:rPr>
        <w:t xml:space="preserve">Слонов Андрей </w:t>
      </w:r>
      <w:r>
        <w:rPr>
          <w:rFonts w:ascii="Times New Roman" w:hAnsi="Times New Roman"/>
          <w:sz w:val="24"/>
          <w:lang w:val="ru-RU"/>
        </w:rPr>
        <w:t>Владимирович</w:t>
      </w:r>
      <w:r w:rsidRPr="00C51B22">
        <w:rPr>
          <w:rFonts w:ascii="Times New Roman" w:hAnsi="Times New Roman"/>
          <w:sz w:val="24"/>
          <w:lang w:val="ru-RU"/>
        </w:rPr>
        <w:t>, кандидат медицинских наук.</w:t>
      </w:r>
    </w:p>
    <w:p w14:paraId="250F2D38" w14:textId="77777777" w:rsidR="00634D0F" w:rsidRPr="00C51B22" w:rsidRDefault="00C51B22" w:rsidP="00C51B22">
      <w:pPr>
        <w:spacing w:line="252" w:lineRule="auto"/>
        <w:ind w:left="81" w:right="645"/>
        <w:rPr>
          <w:rFonts w:ascii="Times New Roman" w:hAnsi="Times New Roman"/>
          <w:lang w:val="ru-RU"/>
        </w:rPr>
      </w:pPr>
      <w:r w:rsidRPr="00C51B22">
        <w:rPr>
          <w:rFonts w:ascii="Times New Roman" w:hAnsi="Times New Roman"/>
          <w:sz w:val="24"/>
          <w:lang w:val="ru-RU"/>
        </w:rPr>
        <w:t xml:space="preserve">Программа одобрена на заседании </w:t>
      </w:r>
      <w:r>
        <w:rPr>
          <w:rFonts w:ascii="Times New Roman" w:hAnsi="Times New Roman"/>
          <w:sz w:val="24"/>
          <w:lang w:val="ru-RU"/>
        </w:rPr>
        <w:t>ученого комитета</w:t>
      </w:r>
      <w:r w:rsidRPr="00C51B22">
        <w:rPr>
          <w:rFonts w:ascii="Times New Roman" w:hAnsi="Times New Roman"/>
          <w:sz w:val="24"/>
          <w:lang w:val="ru-RU"/>
        </w:rPr>
        <w:t xml:space="preserve"> от </w:t>
      </w:r>
      <w:r>
        <w:rPr>
          <w:rFonts w:ascii="Times New Roman" w:hAnsi="Times New Roman"/>
          <w:sz w:val="24"/>
          <w:lang w:val="ru-RU"/>
        </w:rPr>
        <w:t>27.03.2025г</w:t>
      </w:r>
      <w:r w:rsidRPr="00C51B22">
        <w:rPr>
          <w:rFonts w:ascii="Times New Roman" w:hAnsi="Times New Roman"/>
          <w:sz w:val="24"/>
          <w:lang w:val="ru-RU"/>
        </w:rPr>
        <w:t xml:space="preserve">., протокол № </w:t>
      </w:r>
      <w:r>
        <w:rPr>
          <w:rFonts w:ascii="Times New Roman" w:hAnsi="Times New Roman"/>
          <w:sz w:val="24"/>
          <w:lang w:val="ru-RU"/>
        </w:rPr>
        <w:t>3</w:t>
      </w:r>
      <w:r w:rsidRPr="00C51B22">
        <w:rPr>
          <w:rFonts w:ascii="Times New Roman" w:hAnsi="Times New Roman"/>
          <w:sz w:val="24"/>
          <w:lang w:val="ru-RU"/>
        </w:rPr>
        <w:t>.</w:t>
      </w:r>
    </w:p>
    <w:sectPr w:rsidR="00634D0F" w:rsidRPr="00C51B22">
      <w:pgSz w:w="11906" w:h="16838"/>
      <w:pgMar w:top="713" w:right="574" w:bottom="1521" w:left="99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E54"/>
    <w:multiLevelType w:val="multilevel"/>
    <w:tmpl w:val="C7DAA2E2"/>
    <w:lvl w:ilvl="0">
      <w:start w:val="4"/>
      <w:numFmt w:val="decimal"/>
      <w:lvlText w:val="%1."/>
      <w:lvlJc w:val="left"/>
      <w:pPr>
        <w:tabs>
          <w:tab w:val="num" w:pos="0"/>
        </w:tabs>
        <w:ind w:left="3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C64434F"/>
    <w:multiLevelType w:val="multilevel"/>
    <w:tmpl w:val="BB6227CC"/>
    <w:lvl w:ilvl="0">
      <w:start w:val="6"/>
      <w:numFmt w:val="decimal"/>
      <w:lvlText w:val="%1."/>
      <w:lvlJc w:val="left"/>
      <w:pPr>
        <w:tabs>
          <w:tab w:val="num" w:pos="0"/>
        </w:tabs>
        <w:ind w:left="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3FB5210"/>
    <w:multiLevelType w:val="multilevel"/>
    <w:tmpl w:val="F5E61A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4F21EF"/>
    <w:multiLevelType w:val="multilevel"/>
    <w:tmpl w:val="1118129C"/>
    <w:lvl w:ilvl="0">
      <w:start w:val="1"/>
      <w:numFmt w:val="decimal"/>
      <w:lvlText w:val="%1."/>
      <w:lvlJc w:val="left"/>
      <w:pPr>
        <w:tabs>
          <w:tab w:val="num" w:pos="0"/>
        </w:tabs>
        <w:ind w:left="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F8A4FA2"/>
    <w:multiLevelType w:val="multilevel"/>
    <w:tmpl w:val="60F07024"/>
    <w:lvl w:ilvl="0">
      <w:start w:val="1"/>
      <w:numFmt w:val="decimal"/>
      <w:lvlText w:val="%1."/>
      <w:lvlJc w:val="left"/>
      <w:pPr>
        <w:tabs>
          <w:tab w:val="num" w:pos="0"/>
        </w:tabs>
        <w:ind w:left="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D0F"/>
    <w:rsid w:val="00634D0F"/>
    <w:rsid w:val="00C5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E7E31"/>
  <w15:docId w15:val="{D177F9C4-DEA2-4E76-BB02-EF777304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right="554" w:hanging="10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qFormat/>
    <w:pPr>
      <w:ind w:left="144" w:right="0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3952</Words>
  <Characters>22533</Characters>
  <Application>Microsoft Office Word</Application>
  <DocSecurity>0</DocSecurity>
  <Lines>187</Lines>
  <Paragraphs>52</Paragraphs>
  <ScaleCrop>false</ScaleCrop>
  <Company/>
  <LinksUpToDate>false</LinksUpToDate>
  <CharactersWithSpaces>26433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ФЕДЕРАЦИИМИНИСТЕРСТВО ОБРАЗОВАНИЯ И НАУКИ РОССИЙСКОЙ ФЕДЕРАЦИИМИНИСТЕРСТВО ОБРАЗОВАНИЯ И НАУКИ РОССИЙСКОЙ ФЕДЕРАЦИИМИНИСТЕРСТВО ОБРАЗОВАНИЯ И НАУКИ РОССИЙСКОЙ ФЕДЕРАЦИИ</dc:title>
  <dc:subject/>
  <dc:creator>1;OpenTBS 1.9.12</dc:creator>
  <dc:description/>
  <cp:lastModifiedBy>Палий Виктория Дмитриевна</cp:lastModifiedBy>
  <cp:revision>9</cp:revision>
  <dcterms:created xsi:type="dcterms:W3CDTF">2025-03-28T08:49:00Z</dcterms:created>
  <dcterms:modified xsi:type="dcterms:W3CDTF">2026-04-21T12:42:00Z</dcterms:modified>
  <dc:language>ru-RU</dc:language>
</cp:coreProperties>
</file>