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71" w:after="0"/>
        <w:ind w:hanging="0" w:left="0" w:right="706"/>
        <w:jc w:val="right"/>
        <w:rPr/>
      </w:pPr>
      <w:r>
        <w:rPr/>
        <w:t>Приложение</w:t>
      </w:r>
      <w:r>
        <w:rPr>
          <w:spacing w:val="-10"/>
        </w:rPr>
        <w:t xml:space="preserve"> 4</w:t>
      </w:r>
    </w:p>
    <w:p>
      <w:pPr>
        <w:pStyle w:val="BodyText"/>
        <w:rPr>
          <w:b/>
        </w:rPr>
      </w:pPr>
      <w:r>
        <w:rPr>
          <w:b/>
        </w:rPr>
      </w:r>
    </w:p>
    <w:p>
      <w:pPr>
        <w:pStyle w:val="BodyText"/>
        <w:spacing w:before="6" w:after="0"/>
        <w:rPr>
          <w:b/>
        </w:rPr>
      </w:pPr>
      <w:r>
        <w:rPr>
          <w:b/>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b/>
        </w:rPr>
      </w:pPr>
      <w:r>
        <w:rPr>
          <w:b/>
        </w:rPr>
        <w:t xml:space="preserve">Федеральное государственное бюджетное учреждение «Федеральный научно-клинический центр физико-химической медицины имени академика Ю.М. Лопухина Федерального медико-биологического агентства» </w:t>
      </w:r>
    </w:p>
    <w:p>
      <w:pPr>
        <w:pStyle w:val="BodyText"/>
        <w:ind w:hanging="0" w:left="81" w:right="645"/>
        <w:jc w:val="center"/>
        <w:rPr>
          <w:b/>
        </w:rPr>
      </w:pPr>
      <w:r>
        <w:rPr>
          <w:b/>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0" w:right="1270"/>
        <w:jc w:val="right"/>
        <w:rPr/>
      </w:pPr>
      <w:r>
        <w:rPr>
          <w:spacing w:val="-2"/>
        </w:rPr>
        <w:t>УТВЕРЖДЕНО</w:t>
      </w:r>
    </w:p>
    <w:p>
      <w:pPr>
        <w:pStyle w:val="BodyText"/>
        <w:spacing w:before="134" w:after="0"/>
        <w:ind w:hanging="0" w:left="0" w:right="1275"/>
        <w:jc w:val="right"/>
        <w:rPr>
          <w:spacing w:val="-4"/>
        </w:rPr>
      </w:pPr>
      <w:r>
        <w:rPr>
          <w:spacing w:val="-4"/>
        </w:rPr>
      </w:r>
    </w:p>
    <w:p>
      <w:pPr>
        <w:pStyle w:val="BodyText"/>
        <w:ind w:hanging="0" w:left="0" w:right="1271"/>
        <w:jc w:val="right"/>
        <w:rPr/>
      </w:pPr>
      <w:r>
        <w:rPr/>
        <w:t xml:space="preserve">заместитель генерального директора </w:t>
      </w:r>
    </w:p>
    <w:p>
      <w:pPr>
        <w:pStyle w:val="BodyText"/>
        <w:ind w:hanging="0" w:left="0" w:right="1271"/>
        <w:jc w:val="right"/>
        <w:rPr/>
      </w:pPr>
      <w:r>
        <w:rPr/>
        <w:t>ФНКЦ ФХМ им. Ю.М. Лопухина ФМБА России</w:t>
      </w:r>
    </w:p>
    <w:p>
      <w:pPr>
        <w:pStyle w:val="BodyText"/>
        <w:ind w:hanging="0" w:left="0" w:right="1271"/>
        <w:jc w:val="right"/>
        <w:rPr/>
      </w:pPr>
      <w:r>
        <w:rPr/>
        <w:t>чл.-корр, д.м.н.,</w:t>
      </w:r>
    </w:p>
    <w:p>
      <w:pPr>
        <w:pStyle w:val="BodyText"/>
        <w:ind w:hanging="0" w:left="0" w:right="1271"/>
        <w:jc w:val="right"/>
        <w:rPr/>
      </w:pPr>
      <w:r>
        <w:rPr/>
        <w:t>Загайнова Е.В.</w:t>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b/>
        </w:rPr>
      </w:pPr>
      <w:r>
        <w:rPr>
          <w:b/>
        </w:rPr>
        <w:t>ФОНД ОЦЕНОЧНЫХ СРЕДСТВ</w:t>
      </w:r>
    </w:p>
    <w:p>
      <w:pPr>
        <w:pStyle w:val="BodyText"/>
        <w:ind w:hanging="0" w:left="81" w:right="645"/>
        <w:jc w:val="center"/>
        <w:rPr>
          <w:b/>
        </w:rPr>
      </w:pPr>
      <w:r>
        <w:rPr>
          <w:b/>
        </w:rPr>
        <w:t>ПО УЧЕБНОЙ ДИСЦИПЛИНЕ</w:t>
      </w:r>
    </w:p>
    <w:p>
      <w:pPr>
        <w:pStyle w:val="BodyText"/>
        <w:ind w:hanging="0" w:left="81" w:right="645"/>
        <w:jc w:val="center"/>
        <w:rPr>
          <w:lang w:val="ru-RU"/>
        </w:rPr>
      </w:pPr>
      <w:r>
        <w:rPr>
          <w:b/>
          <w:lang w:val="ru-RU"/>
        </w:rPr>
        <w:t>Неотложные состояния</w:t>
      </w:r>
    </w:p>
    <w:p>
      <w:pPr>
        <w:pStyle w:val="BodyText"/>
        <w:ind w:hanging="0" w:left="81" w:right="645"/>
        <w:jc w:val="center"/>
        <w:rPr>
          <w:b/>
        </w:rPr>
      </w:pPr>
      <w:r>
        <w:rPr>
          <w:b/>
        </w:rPr>
      </w:r>
    </w:p>
    <w:p>
      <w:pPr>
        <w:pStyle w:val="BodyText"/>
        <w:ind w:hanging="0" w:left="81" w:right="645"/>
        <w:jc w:val="center"/>
        <w:rPr/>
      </w:pPr>
      <w:r>
        <w:rPr/>
        <w:t>Уровень высшего образования Ординатура</w:t>
      </w:r>
    </w:p>
    <w:p>
      <w:pPr>
        <w:pStyle w:val="BodyText"/>
        <w:ind w:hanging="0" w:left="81" w:right="645"/>
        <w:jc w:val="center"/>
        <w:rPr/>
      </w:pPr>
      <w:r>
        <w:rPr/>
        <w:t xml:space="preserve"> </w:t>
      </w:r>
    </w:p>
    <w:p>
      <w:pPr>
        <w:pStyle w:val="BodyText"/>
        <w:ind w:hanging="0" w:left="81" w:right="645"/>
        <w:jc w:val="center"/>
        <w:rPr/>
      </w:pPr>
      <w:r>
        <w:rPr/>
      </w:r>
    </w:p>
    <w:p>
      <w:pPr>
        <w:pStyle w:val="BodyText"/>
        <w:ind w:hanging="0" w:left="81" w:right="645"/>
        <w:jc w:val="center"/>
        <w:rPr/>
      </w:pPr>
      <w:r>
        <w:rPr/>
        <w:t>Направление подготовки / специальность</w:t>
      </w:r>
    </w:p>
    <w:p>
      <w:pPr>
        <w:pStyle w:val="BodyText"/>
        <w:ind w:hanging="0" w:left="81" w:right="645"/>
        <w:jc w:val="center"/>
        <w:rPr/>
      </w:pPr>
      <w:r>
        <w:rPr/>
        <w:t>31.08.49 - Терапия</w:t>
      </w:r>
    </w:p>
    <w:p>
      <w:pPr>
        <w:pStyle w:val="BodyText"/>
        <w:ind w:hanging="0" w:left="81" w:right="645"/>
        <w:jc w:val="center"/>
        <w:rPr/>
      </w:pPr>
      <w:r>
        <w:rPr/>
      </w:r>
    </w:p>
    <w:p>
      <w:pPr>
        <w:pStyle w:val="BodyText"/>
        <w:ind w:hanging="0" w:left="81" w:right="645"/>
        <w:jc w:val="center"/>
        <w:rPr/>
      </w:pPr>
      <w:r>
        <w:rPr/>
        <w:t>Направленность образовательной программы</w:t>
      </w:r>
    </w:p>
    <w:p>
      <w:pPr>
        <w:pStyle w:val="BodyText"/>
        <w:ind w:hanging="0" w:left="81" w:right="645"/>
        <w:jc w:val="center"/>
        <w:rPr/>
      </w:pPr>
      <w:r>
        <w:rPr/>
        <w:t>Терапия</w:t>
      </w:r>
    </w:p>
    <w:p>
      <w:pPr>
        <w:pStyle w:val="BodyText"/>
        <w:ind w:hanging="0" w:left="81" w:right="645"/>
        <w:jc w:val="center"/>
        <w:rPr/>
      </w:pPr>
      <w:r>
        <w:rPr/>
      </w:r>
    </w:p>
    <w:p>
      <w:pPr>
        <w:pStyle w:val="BodyText"/>
        <w:ind w:hanging="0" w:left="81" w:right="645"/>
        <w:jc w:val="center"/>
        <w:rPr/>
      </w:pPr>
      <w:r>
        <w:rPr/>
        <w:t>Форма обучения очная</w:t>
      </w:r>
    </w:p>
    <w:p>
      <w:pPr>
        <w:pStyle w:val="BodyText"/>
        <w:ind w:hanging="0" w:left="81" w:right="645"/>
        <w:jc w:val="center"/>
        <w:rPr/>
      </w:pPr>
      <w:r>
        <w:rPr/>
        <w:t xml:space="preserve"> </w:t>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t>г. Москва</w:t>
      </w:r>
    </w:p>
    <w:p>
      <w:pPr>
        <w:sectPr>
          <w:type w:val="nextPage"/>
          <w:pgSz w:w="11906" w:h="16838"/>
          <w:pgMar w:left="1134" w:right="851" w:gutter="0" w:header="0" w:top="851" w:footer="0" w:bottom="1134"/>
          <w:pgNumType w:fmt="decimal"/>
          <w:formProt w:val="false"/>
          <w:textDirection w:val="lrTb"/>
          <w:docGrid w:type="default" w:linePitch="100" w:charSpace="0"/>
        </w:sectPr>
        <w:pStyle w:val="BodyText"/>
        <w:ind w:hanging="0" w:left="81" w:right="645"/>
        <w:jc w:val="center"/>
        <w:rPr/>
      </w:pPr>
      <w:r>
        <w:rPr>
          <w:spacing w:val="-10"/>
        </w:rPr>
        <w:t xml:space="preserve">2025  год  </w:t>
      </w:r>
      <w:r>
        <w:rPr/>
        <w:t xml:space="preserve"> </w:t>
      </w:r>
    </w:p>
    <w:p>
      <w:pPr>
        <w:pStyle w:val="Normal"/>
        <w:spacing w:before="90" w:after="0"/>
        <w:ind w:firstLine="799" w:left="235" w:right="550"/>
        <w:jc w:val="both"/>
        <w:rPr>
          <w:sz w:val="24"/>
        </w:rPr>
      </w:pPr>
      <w:r>
        <w:rPr>
          <w:b/>
          <w:i/>
          <w:sz w:val="24"/>
        </w:rPr>
        <w:t xml:space="preserve">Цель фонда оценочных средств. </w:t>
      </w:r>
      <w:r>
        <w:rPr>
          <w:sz w:val="24"/>
        </w:rPr>
        <w:t>Оценочные средства предназначены для контроля и оценки образовательных достижений обучающихся, освоивших программу учебной дисциплины «</w:t>
      </w:r>
      <w:r>
        <w:rPr>
          <w:i/>
          <w:sz w:val="24"/>
          <w:u w:val="single"/>
        </w:rPr>
        <w:t>Медицина чрезвычайных ситуаций</w:t>
      </w:r>
      <w:r>
        <w:rPr>
          <w:i/>
          <w:sz w:val="24"/>
        </w:rPr>
        <w:t xml:space="preserve">». </w:t>
      </w:r>
      <w:r>
        <w:rPr>
          <w:sz w:val="24"/>
        </w:rPr>
        <w:t>Перечень видов оценочных средств соответствует рабочей программе дисциплины.</w:t>
      </w:r>
    </w:p>
    <w:p>
      <w:pPr>
        <w:pStyle w:val="BodyText"/>
        <w:rPr/>
      </w:pPr>
      <w:r>
        <w:rPr/>
      </w:r>
    </w:p>
    <w:p>
      <w:pPr>
        <w:pStyle w:val="BodyText"/>
        <w:ind w:firstLine="778" w:left="235" w:right="555"/>
        <w:jc w:val="both"/>
        <w:rPr/>
      </w:pPr>
      <w:r>
        <w:rPr>
          <w:b/>
          <w:i/>
        </w:rPr>
        <w:t xml:space="preserve">Фонд оценочных средств включает </w:t>
      </w:r>
      <w:r>
        <w:rPr/>
        <w:t>контрольные материалы для проведения текущего контроля в форме доклада-презентации по теме реферата, перечня практических навыков и промежуточной аттестации в форме вопросов и заданий к зачету и ситуационных задач. навыков</w:t>
      </w:r>
    </w:p>
    <w:p>
      <w:pPr>
        <w:pStyle w:val="BodyText"/>
        <w:rPr/>
      </w:pPr>
      <w:r>
        <w:rPr/>
      </w:r>
    </w:p>
    <w:p>
      <w:pPr>
        <w:pStyle w:val="Normal"/>
        <w:ind w:firstLine="708" w:left="235" w:right="555"/>
        <w:jc w:val="both"/>
        <w:rPr>
          <w:sz w:val="24"/>
        </w:rPr>
      </w:pPr>
      <w:r>
        <w:rPr>
          <w:b/>
          <w:i/>
          <w:sz w:val="24"/>
        </w:rPr>
        <w:t xml:space="preserve">Структура и содержание заданий </w:t>
      </w:r>
      <w:r>
        <w:rPr>
          <w:sz w:val="24"/>
        </w:rPr>
        <w:t xml:space="preserve">– задания разработаны в соответствии с рабочей программой дисциплины </w:t>
      </w:r>
      <w:r>
        <w:rPr>
          <w:i/>
          <w:sz w:val="24"/>
        </w:rPr>
        <w:t>«</w:t>
      </w:r>
      <w:r>
        <w:rPr>
          <w:i/>
          <w:sz w:val="24"/>
          <w:u w:val="single"/>
        </w:rPr>
        <w:t>Медицина чрезвычайных ситуаций</w:t>
      </w:r>
      <w:r>
        <w:rPr>
          <w:i/>
          <w:sz w:val="24"/>
        </w:rPr>
        <w:t>»</w:t>
      </w:r>
      <w:r>
        <w:rPr>
          <w:sz w:val="24"/>
        </w:rPr>
        <w:t>.</w:t>
      </w:r>
    </w:p>
    <w:p>
      <w:pPr>
        <w:pStyle w:val="BodyText"/>
        <w:rPr>
          <w:sz w:val="26"/>
        </w:rPr>
      </w:pPr>
      <w:r>
        <w:rPr>
          <w:sz w:val="26"/>
        </w:rPr>
      </w:r>
    </w:p>
    <w:p>
      <w:pPr>
        <w:pStyle w:val="BodyText"/>
        <w:rPr>
          <w:sz w:val="22"/>
        </w:rPr>
      </w:pPr>
      <w:r>
        <w:rPr>
          <w:sz w:val="22"/>
        </w:rPr>
      </w:r>
    </w:p>
    <w:p>
      <w:pPr>
        <w:pStyle w:val="Heading1"/>
        <w:numPr>
          <w:ilvl w:val="0"/>
          <w:numId w:val="1"/>
        </w:numPr>
        <w:tabs>
          <w:tab w:val="clear" w:pos="567"/>
          <w:tab w:val="left" w:pos="1056" w:leader="none"/>
        </w:tabs>
        <w:ind w:hanging="360" w:left="1056" w:right="556"/>
        <w:rPr/>
      </w:pPr>
      <w:r>
        <w:rPr/>
        <w:t>Паспорт фонда оценочных средств по дисциплине «Медицина чрезвычайных ситуаций»</w:t>
      </w:r>
    </w:p>
    <w:p>
      <w:pPr>
        <w:pStyle w:val="BodyText"/>
        <w:rPr>
          <w:b/>
        </w:rPr>
      </w:pPr>
      <w:r>
        <w:rPr>
          <w:b/>
        </w:rPr>
      </w:r>
    </w:p>
    <w:tbl>
      <w:tblPr>
        <w:tblW w:w="10606"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1843"/>
        <w:gridCol w:w="2410"/>
        <w:gridCol w:w="2546"/>
        <w:gridCol w:w="1848"/>
        <w:gridCol w:w="1959"/>
      </w:tblGrid>
      <w:tr>
        <w:trPr>
          <w:trHeight w:val="419" w:hRule="atLeast"/>
        </w:trPr>
        <w:tc>
          <w:tcPr>
            <w:tcW w:w="184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567"/>
                <w:tab w:val="left" w:pos="-332" w:leader="none"/>
                <w:tab w:val="left" w:pos="426" w:leader="none"/>
              </w:tabs>
              <w:ind w:left="108"/>
              <w:jc w:val="both"/>
              <w:rPr/>
            </w:pPr>
            <w:r>
              <w:rPr>
                <w:b/>
                <w:sz w:val="20"/>
                <w:szCs w:val="20"/>
              </w:rPr>
              <w:t xml:space="preserve">Формируемые компетенции </w:t>
            </w:r>
            <w:r>
              <w:rPr>
                <w:sz w:val="20"/>
                <w:szCs w:val="20"/>
              </w:rPr>
              <w:t>(код, содержание компетенции)</w:t>
            </w:r>
          </w:p>
        </w:tc>
        <w:tc>
          <w:tcPr>
            <w:tcW w:w="49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567"/>
                <w:tab w:val="left" w:pos="-54" w:leader="none"/>
                <w:tab w:val="left" w:pos="426" w:leader="none"/>
              </w:tabs>
              <w:ind w:left="57"/>
              <w:jc w:val="both"/>
              <w:rPr/>
            </w:pPr>
            <w:r>
              <w:rPr>
                <w:b/>
                <w:sz w:val="20"/>
                <w:szCs w:val="20"/>
              </w:rPr>
              <w:t>Планируемые результаты обучения по дисциплине (модулю), в соответствии с индикатором достижения компетенции</w:t>
            </w:r>
          </w:p>
        </w:tc>
        <w:tc>
          <w:tcPr>
            <w:tcW w:w="380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567"/>
                <w:tab w:val="left" w:pos="-54" w:leader="none"/>
                <w:tab w:val="left" w:pos="426" w:leader="none"/>
              </w:tabs>
              <w:ind w:left="57"/>
              <w:jc w:val="both"/>
              <w:rPr/>
            </w:pPr>
            <w:r>
              <w:rPr>
                <w:b/>
                <w:sz w:val="20"/>
                <w:szCs w:val="20"/>
              </w:rPr>
              <w:t>Наименование оценочного средства</w:t>
            </w:r>
          </w:p>
        </w:tc>
      </w:tr>
      <w:tr>
        <w:trPr>
          <w:trHeight w:val="173" w:hRule="atLeast"/>
        </w:trPr>
        <w:tc>
          <w:tcPr>
            <w:tcW w:w="184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Web"/>
              <w:widowControl w:val="false"/>
              <w:spacing w:beforeAutospacing="0" w:before="0" w:afterAutospacing="0" w:after="0"/>
              <w:jc w:val="both"/>
              <w:rPr>
                <w:i/>
                <w:i/>
                <w:sz w:val="20"/>
                <w:szCs w:val="20"/>
              </w:rPr>
            </w:pPr>
            <w:r>
              <w:rPr>
                <w:i/>
                <w:sz w:val="20"/>
                <w:szCs w:val="20"/>
              </w:rPr>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567"/>
                <w:tab w:val="left" w:pos="1" w:leader="none"/>
                <w:tab w:val="left" w:pos="426" w:leader="none"/>
              </w:tabs>
              <w:ind w:left="1"/>
              <w:jc w:val="both"/>
              <w:rPr/>
            </w:pPr>
            <w:r>
              <w:rPr>
                <w:b/>
                <w:sz w:val="20"/>
                <w:szCs w:val="20"/>
              </w:rPr>
              <w:t>Индикатор достижения  компетенции</w:t>
            </w:r>
          </w:p>
          <w:p>
            <w:pPr>
              <w:pStyle w:val="Normal"/>
              <w:tabs>
                <w:tab w:val="clear" w:pos="567"/>
                <w:tab w:val="left" w:pos="1" w:leader="none"/>
                <w:tab w:val="left" w:pos="426" w:leader="none"/>
              </w:tabs>
              <w:ind w:left="1"/>
              <w:jc w:val="both"/>
              <w:rPr/>
            </w:pPr>
            <w:r>
              <w:rPr>
                <w:sz w:val="20"/>
                <w:szCs w:val="20"/>
              </w:rPr>
              <w:t>(код, содержание индикатора)</w:t>
            </w:r>
          </w:p>
        </w:tc>
        <w:tc>
          <w:tcPr>
            <w:tcW w:w="2546"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567"/>
                <w:tab w:val="left" w:pos="426" w:leader="none"/>
                <w:tab w:val="left" w:pos="822" w:leader="none"/>
              </w:tabs>
              <w:jc w:val="both"/>
              <w:rPr/>
            </w:pPr>
            <w:r>
              <w:rPr>
                <w:b/>
                <w:sz w:val="20"/>
                <w:szCs w:val="20"/>
              </w:rPr>
              <w:t>Результаты обучения</w:t>
            </w:r>
          </w:p>
          <w:p>
            <w:pPr>
              <w:pStyle w:val="Normal"/>
              <w:tabs>
                <w:tab w:val="clear" w:pos="567"/>
                <w:tab w:val="left" w:pos="426" w:leader="none"/>
                <w:tab w:val="left" w:pos="822" w:leader="none"/>
              </w:tabs>
              <w:jc w:val="both"/>
              <w:rPr/>
            </w:pPr>
            <w:r>
              <w:rPr>
                <w:b/>
                <w:sz w:val="20"/>
                <w:szCs w:val="20"/>
              </w:rPr>
              <w:t>по дисциплине</w:t>
            </w:r>
          </w:p>
        </w:tc>
        <w:tc>
          <w:tcPr>
            <w:tcW w:w="184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567"/>
                <w:tab w:val="left" w:pos="426" w:leader="none"/>
                <w:tab w:val="left" w:pos="822" w:leader="none"/>
              </w:tabs>
              <w:jc w:val="both"/>
              <w:rPr/>
            </w:pPr>
            <w:r>
              <w:rPr>
                <w:b/>
                <w:sz w:val="20"/>
                <w:szCs w:val="20"/>
              </w:rPr>
              <w:t>Для текущего контроля успеваемости</w:t>
            </w:r>
          </w:p>
        </w:tc>
        <w:tc>
          <w:tcPr>
            <w:tcW w:w="195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567"/>
                <w:tab w:val="left" w:pos="426" w:leader="none"/>
                <w:tab w:val="left" w:pos="822" w:leader="none"/>
              </w:tabs>
              <w:jc w:val="both"/>
              <w:rPr/>
            </w:pPr>
            <w:r>
              <w:rPr>
                <w:b/>
                <w:sz w:val="20"/>
                <w:szCs w:val="20"/>
              </w:rPr>
              <w:t>Для промежуточной аттестации</w:t>
            </w:r>
          </w:p>
        </w:tc>
      </w:tr>
      <w:tr>
        <w:trPr>
          <w:trHeight w:val="2367" w:hRule="atLeast"/>
        </w:trPr>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567"/>
                <w:tab w:val="left" w:pos="176" w:leader="none"/>
                <w:tab w:val="left" w:pos="426" w:leader="none"/>
              </w:tabs>
              <w:ind w:left="34"/>
              <w:rPr/>
            </w:pPr>
            <w:r>
              <w:rPr>
                <w:i/>
                <w:sz w:val="18"/>
                <w:szCs w:val="18"/>
              </w:rPr>
              <w:t>ОПК-10: Способен участвовать в оказании неотложной медицинской помощи при состояниях, требующих срочного медицинского вмешательства</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Style20"/>
              <w:widowControl w:val="false"/>
              <w:tabs>
                <w:tab w:val="clear" w:pos="822"/>
                <w:tab w:val="left" w:pos="426" w:leader="none"/>
              </w:tabs>
              <w:ind w:hanging="0" w:left="-63"/>
              <w:jc w:val="left"/>
              <w:rPr/>
            </w:pPr>
            <w:r>
              <w:rPr>
                <w:i/>
                <w:sz w:val="18"/>
                <w:szCs w:val="18"/>
              </w:rPr>
              <w:t>ОПК-10.1: Оценивает состояния пациентов и необходимость оказания неотложной медицинской помощи</w:t>
            </w:r>
          </w:p>
          <w:p>
            <w:pPr>
              <w:pStyle w:val="Style20"/>
              <w:widowControl w:val="false"/>
              <w:tabs>
                <w:tab w:val="clear" w:pos="822"/>
                <w:tab w:val="left" w:pos="426" w:leader="none"/>
              </w:tabs>
              <w:ind w:hanging="0" w:left="-63"/>
              <w:jc w:val="left"/>
              <w:rPr/>
            </w:pPr>
            <w:r>
              <w:rPr>
                <w:i/>
                <w:sz w:val="18"/>
                <w:szCs w:val="18"/>
              </w:rPr>
              <w:t>ОПК-10.2: Оказывает неотложную медицинскую помощь при состояниях, требующих срочного медицинского вмешательства</w:t>
            </w:r>
          </w:p>
        </w:tc>
        <w:tc>
          <w:tcPr>
            <w:tcW w:w="2546" w:type="dxa"/>
            <w:tcBorders>
              <w:top w:val="single" w:sz="4" w:space="0" w:color="000000"/>
              <w:left w:val="single" w:sz="4" w:space="0" w:color="000000"/>
              <w:bottom w:val="single" w:sz="4" w:space="0" w:color="000000"/>
              <w:right w:val="single" w:sz="4" w:space="0" w:color="000000"/>
            </w:tcBorders>
            <w:shd w:color="auto" w:fill="auto" w:val="clear"/>
          </w:tcPr>
          <w:p>
            <w:pPr>
              <w:pStyle w:val="Style20"/>
              <w:widowControl w:val="false"/>
              <w:tabs>
                <w:tab w:val="clear" w:pos="822"/>
                <w:tab w:val="left" w:pos="494" w:leader="none"/>
              </w:tabs>
              <w:ind w:hanging="0" w:left="-73"/>
              <w:jc w:val="left"/>
              <w:rPr/>
            </w:pPr>
            <w:r>
              <w:rPr>
                <w:i/>
                <w:sz w:val="18"/>
                <w:szCs w:val="18"/>
              </w:rPr>
              <w:t xml:space="preserve">ОПК-10.1: </w:t>
              <w:br/>
              <w:t>Знать способы оценки состояния пациента и необходимость оказания неотложной медицинской помощи уметь оценивать состояние пациентов и необходимость оказания неотложной медицинской помощи владеть способами оценки состояний пациентов и необходимости оказания неотложной медицинской помощи</w:t>
              <w:br/>
            </w:r>
          </w:p>
          <w:p>
            <w:pPr>
              <w:pStyle w:val="Style20"/>
              <w:widowControl w:val="false"/>
              <w:tabs>
                <w:tab w:val="clear" w:pos="822"/>
                <w:tab w:val="left" w:pos="494" w:leader="none"/>
              </w:tabs>
              <w:ind w:hanging="0" w:left="-73"/>
              <w:jc w:val="left"/>
              <w:rPr/>
            </w:pPr>
            <w:r>
              <w:rPr>
                <w:i/>
                <w:sz w:val="18"/>
                <w:szCs w:val="18"/>
              </w:rPr>
              <w:t xml:space="preserve">ОПК-10.2: </w:t>
              <w:br/>
              <w:t>Знать способы оказания неотложной медицинской помощи при состояниях, требующих срочного медицинского вмешательства уметь оказывать неотложной медицинскую помощь при состояниях, требующих срочного медицинского вмешательства владеть навыками оказания неотложной медицинской помощи при состояниях, требующих срочного медицинского вмешательства</w:t>
              <w:br/>
            </w:r>
          </w:p>
        </w:tc>
        <w:tc>
          <w:tcPr>
            <w:tcW w:w="1848" w:type="dxa"/>
            <w:tcBorders>
              <w:top w:val="single" w:sz="4" w:space="0" w:color="000000"/>
              <w:left w:val="single" w:sz="4" w:space="0" w:color="000000"/>
              <w:bottom w:val="single" w:sz="4" w:space="0" w:color="000000"/>
              <w:right w:val="single" w:sz="4" w:space="0" w:color="000000"/>
            </w:tcBorders>
            <w:shd w:color="auto" w:fill="auto" w:val="clear"/>
          </w:tcPr>
          <w:p>
            <w:pPr>
              <w:pStyle w:val="Style20"/>
              <w:widowControl w:val="false"/>
              <w:tabs>
                <w:tab w:val="clear" w:pos="822"/>
                <w:tab w:val="left" w:pos="426" w:leader="none"/>
              </w:tabs>
              <w:ind w:hanging="0" w:left="0"/>
              <w:jc w:val="left"/>
              <w:rPr/>
            </w:pPr>
            <w:r>
              <w:rPr>
                <w:i/>
                <w:sz w:val="18"/>
                <w:szCs w:val="18"/>
              </w:rPr>
              <w:t>Реферат</w:t>
            </w:r>
          </w:p>
          <w:p>
            <w:pPr>
              <w:pStyle w:val="Style20"/>
              <w:widowControl w:val="false"/>
              <w:tabs>
                <w:tab w:val="clear" w:pos="822"/>
                <w:tab w:val="left" w:pos="426" w:leader="none"/>
              </w:tabs>
              <w:ind w:hanging="0" w:left="0"/>
              <w:jc w:val="left"/>
              <w:rPr/>
            </w:pPr>
            <w:r>
              <w:rPr>
                <w:i/>
                <w:sz w:val="18"/>
                <w:szCs w:val="18"/>
              </w:rPr>
              <w:t>Задачи</w:t>
            </w:r>
          </w:p>
          <w:p>
            <w:pPr>
              <w:pStyle w:val="Style20"/>
              <w:widowControl w:val="false"/>
              <w:tabs>
                <w:tab w:val="clear" w:pos="822"/>
                <w:tab w:val="left" w:pos="426" w:leader="none"/>
              </w:tabs>
              <w:ind w:hanging="0" w:left="0"/>
              <w:jc w:val="left"/>
              <w:rPr/>
            </w:pPr>
            <w:r>
              <w:rPr>
                <w:i/>
                <w:sz w:val="18"/>
                <w:szCs w:val="18"/>
              </w:rPr>
              <w:t>Практическое задание</w:t>
            </w:r>
          </w:p>
          <w:p>
            <w:pPr>
              <w:pStyle w:val="Style20"/>
              <w:widowControl w:val="false"/>
              <w:tabs>
                <w:tab w:val="clear" w:pos="822"/>
                <w:tab w:val="left" w:pos="426" w:leader="none"/>
              </w:tabs>
              <w:ind w:hanging="0" w:left="0"/>
              <w:jc w:val="left"/>
              <w:rPr>
                <w:sz w:val="18"/>
                <w:szCs w:val="18"/>
                <w:highlight w:val="yellow"/>
              </w:rPr>
            </w:pPr>
            <w:r>
              <w:rPr>
                <w:sz w:val="18"/>
                <w:szCs w:val="18"/>
                <w:highlight w:val="yellow"/>
              </w:rPr>
            </w:r>
          </w:p>
        </w:tc>
        <w:tc>
          <w:tcPr>
            <w:tcW w:w="1959" w:type="dxa"/>
            <w:tcBorders>
              <w:top w:val="single" w:sz="4" w:space="0" w:color="000000"/>
              <w:left w:val="single" w:sz="4" w:space="0" w:color="000000"/>
              <w:bottom w:val="single" w:sz="4" w:space="0" w:color="000000"/>
              <w:right w:val="single" w:sz="4" w:space="0" w:color="000000"/>
            </w:tcBorders>
            <w:shd w:color="auto" w:fill="auto" w:val="clear"/>
          </w:tcPr>
          <w:p>
            <w:pPr>
              <w:pStyle w:val="Style20"/>
              <w:widowControl w:val="false"/>
              <w:tabs>
                <w:tab w:val="clear" w:pos="822"/>
                <w:tab w:val="left" w:pos="426" w:leader="none"/>
              </w:tabs>
              <w:ind w:hanging="0" w:left="0"/>
              <w:jc w:val="left"/>
              <w:rPr/>
            </w:pPr>
            <w:r>
              <w:rPr/>
            </w:r>
          </w:p>
          <w:p>
            <w:pPr>
              <w:pStyle w:val="Style20"/>
              <w:widowControl w:val="false"/>
              <w:tabs>
                <w:tab w:val="clear" w:pos="822"/>
                <w:tab w:val="left" w:pos="426" w:leader="none"/>
              </w:tabs>
              <w:ind w:hanging="0" w:left="0"/>
              <w:jc w:val="left"/>
              <w:rPr/>
            </w:pPr>
            <w:r>
              <w:rPr>
                <w:i/>
                <w:sz w:val="18"/>
                <w:szCs w:val="18"/>
              </w:rPr>
              <w:t>Зачёт:</w:t>
              <w:br/>
              <w:t>Контрольные вопросы</w:t>
              <w:br/>
            </w:r>
          </w:p>
          <w:p>
            <w:pPr>
              <w:pStyle w:val="Normal"/>
              <w:tabs>
                <w:tab w:val="clear" w:pos="567"/>
                <w:tab w:val="left" w:pos="1" w:leader="none"/>
                <w:tab w:val="left" w:pos="426" w:leader="none"/>
              </w:tabs>
              <w:ind w:left="1"/>
              <w:rPr>
                <w:i/>
                <w:i/>
                <w:sz w:val="18"/>
                <w:szCs w:val="18"/>
              </w:rPr>
            </w:pPr>
            <w:r>
              <w:rPr>
                <w:i/>
                <w:sz w:val="18"/>
                <w:szCs w:val="18"/>
              </w:rPr>
            </w:r>
          </w:p>
        </w:tc>
      </w:tr>
    </w:tbl>
    <w:p>
      <w:pPr>
        <w:pStyle w:val="BodyText"/>
        <w:rPr>
          <w:b/>
          <w:sz w:val="16"/>
        </w:rPr>
      </w:pPr>
      <w:r>
        <w:rPr>
          <w:b/>
          <w:sz w:val="16"/>
        </w:rPr>
      </w:r>
    </w:p>
    <w:p>
      <w:pPr>
        <w:pStyle w:val="ListParagraph"/>
        <w:numPr>
          <w:ilvl w:val="0"/>
          <w:numId w:val="1"/>
        </w:numPr>
        <w:tabs>
          <w:tab w:val="clear" w:pos="567"/>
          <w:tab w:val="left" w:pos="1056" w:leader="none"/>
        </w:tabs>
        <w:spacing w:before="90" w:after="0"/>
        <w:ind w:hanging="360" w:left="1056" w:right="1284"/>
        <w:rPr>
          <w:b/>
          <w:sz w:val="24"/>
        </w:rPr>
      </w:pPr>
      <w:r>
        <w:rPr>
          <w:b/>
          <w:sz w:val="24"/>
        </w:rPr>
        <w:t>Критерии и шкалы для интегрированной оценки уровня</w:t>
      </w:r>
      <w:r>
        <w:rPr>
          <w:b/>
          <w:spacing w:val="-29"/>
          <w:sz w:val="24"/>
        </w:rPr>
        <w:t xml:space="preserve"> </w:t>
      </w:r>
      <w:r>
        <w:rPr>
          <w:b/>
          <w:sz w:val="24"/>
        </w:rPr>
        <w:t>сформированности компетенций:</w:t>
      </w:r>
    </w:p>
    <w:p>
      <w:pPr>
        <w:pStyle w:val="BodyText"/>
        <w:rPr>
          <w:b/>
        </w:rPr>
      </w:pPr>
      <w:r>
        <w:rPr>
          <w:b/>
        </w:rPr>
      </w:r>
    </w:p>
    <w:tbl>
      <w:tblPr>
        <w:tblStyle w:val="TableNormal"/>
        <w:tblW w:w="9816" w:type="dxa"/>
        <w:jc w:val="left"/>
        <w:tblInd w:w="126" w:type="dxa"/>
        <w:tblLayout w:type="fixed"/>
        <w:tblCellMar>
          <w:top w:w="0" w:type="dxa"/>
          <w:left w:w="5" w:type="dxa"/>
          <w:bottom w:w="0" w:type="dxa"/>
          <w:right w:w="5" w:type="dxa"/>
        </w:tblCellMar>
        <w:tblLook w:firstRow="1" w:noVBand="0" w:lastRow="1" w:firstColumn="1" w:lastColumn="1" w:noHBand="0" w:val="01e0"/>
      </w:tblPr>
      <w:tblGrid>
        <w:gridCol w:w="1689"/>
        <w:gridCol w:w="1957"/>
        <w:gridCol w:w="1960"/>
        <w:gridCol w:w="2180"/>
        <w:gridCol w:w="2030"/>
      </w:tblGrid>
      <w:tr>
        <w:trPr>
          <w:trHeight w:val="184" w:hRule="atLeast"/>
        </w:trPr>
        <w:tc>
          <w:tcPr>
            <w:tcW w:w="1689"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ind w:left="0"/>
              <w:jc w:val="left"/>
              <w:rPr>
                <w:b/>
                <w:sz w:val="20"/>
              </w:rPr>
            </w:pPr>
            <w:r>
              <w:rPr>
                <w:b/>
                <w:sz w:val="20"/>
              </w:rPr>
            </w:r>
          </w:p>
          <w:p>
            <w:pPr>
              <w:pStyle w:val="TableParagraph"/>
              <w:widowControl w:val="false"/>
              <w:spacing w:before="0" w:after="0"/>
              <w:ind w:left="110" w:right="587"/>
              <w:jc w:val="left"/>
              <w:rPr>
                <w:b/>
                <w:sz w:val="16"/>
              </w:rPr>
            </w:pPr>
            <w:r>
              <w:rPr>
                <w:b/>
                <w:kern w:val="0"/>
                <w:sz w:val="16"/>
                <w:szCs w:val="22"/>
                <w:lang w:eastAsia="en-US" w:bidi="ar-SA"/>
              </w:rPr>
              <w:t>Индикаторы компетенции</w:t>
            </w:r>
          </w:p>
        </w:tc>
        <w:tc>
          <w:tcPr>
            <w:tcW w:w="8127" w:type="dxa"/>
            <w:gridSpan w:val="4"/>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163" w:before="0" w:after="0"/>
              <w:jc w:val="left"/>
              <w:rPr>
                <w:b/>
                <w:sz w:val="16"/>
              </w:rPr>
            </w:pPr>
            <w:r>
              <w:rPr>
                <w:b/>
                <w:kern w:val="0"/>
                <w:sz w:val="16"/>
                <w:szCs w:val="22"/>
                <w:lang w:eastAsia="en-US" w:bidi="ar-SA"/>
              </w:rPr>
              <w:t>ОЦЕНКИ СФОРМИРОВАННОСТИ КОМПЕТЕНЦИЙ</w:t>
            </w:r>
          </w:p>
        </w:tc>
      </w:tr>
      <w:tr>
        <w:trPr>
          <w:trHeight w:val="264" w:hRule="atLeast"/>
        </w:trPr>
        <w:tc>
          <w:tcPr>
            <w:tcW w:w="1689" w:type="dxa"/>
            <w:vMerge w:val="continue"/>
            <w:tcBorders>
              <w:left w:val="single" w:sz="4" w:space="0" w:color="000000"/>
              <w:bottom w:val="single" w:sz="4" w:space="0" w:color="000000"/>
              <w:right w:val="single" w:sz="4" w:space="0" w:color="000000"/>
            </w:tcBorders>
          </w:tcPr>
          <w:p>
            <w:pPr>
              <w:pStyle w:val="Normal"/>
              <w:widowControl w:val="false"/>
              <w:spacing w:before="0" w:after="0"/>
              <w:jc w:val="left"/>
              <w:rPr>
                <w:sz w:val="2"/>
                <w:szCs w:val="2"/>
              </w:rPr>
            </w:pPr>
            <w:r>
              <w:rPr>
                <w:sz w:val="2"/>
                <w:szCs w:val="2"/>
              </w:rPr>
            </w:r>
          </w:p>
        </w:tc>
        <w:tc>
          <w:tcPr>
            <w:tcW w:w="195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jc w:val="left"/>
              <w:rPr>
                <w:sz w:val="20"/>
              </w:rPr>
            </w:pPr>
            <w:r>
              <w:rPr>
                <w:kern w:val="0"/>
                <w:sz w:val="20"/>
                <w:szCs w:val="22"/>
                <w:lang w:eastAsia="en-US" w:bidi="ar-SA"/>
              </w:rPr>
              <w:t>не зачтено</w:t>
            </w:r>
          </w:p>
        </w:tc>
        <w:tc>
          <w:tcPr>
            <w:tcW w:w="6170"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jc w:val="left"/>
              <w:rPr>
                <w:sz w:val="20"/>
              </w:rPr>
            </w:pPr>
            <w:r>
              <w:rPr>
                <w:kern w:val="0"/>
                <w:sz w:val="20"/>
                <w:szCs w:val="22"/>
                <w:lang w:eastAsia="en-US" w:bidi="ar-SA"/>
              </w:rPr>
              <w:t>зачтено</w:t>
            </w:r>
          </w:p>
        </w:tc>
      </w:tr>
      <w:tr>
        <w:trPr>
          <w:trHeight w:val="365" w:hRule="atLeast"/>
        </w:trPr>
        <w:tc>
          <w:tcPr>
            <w:tcW w:w="1689" w:type="dxa"/>
            <w:vMerge w:val="continue"/>
            <w:tcBorders>
              <w:left w:val="single" w:sz="4" w:space="0" w:color="000000"/>
              <w:bottom w:val="single" w:sz="4" w:space="0" w:color="000000"/>
              <w:right w:val="single" w:sz="4" w:space="0" w:color="000000"/>
            </w:tcBorders>
          </w:tcPr>
          <w:p>
            <w:pPr>
              <w:pStyle w:val="Normal"/>
              <w:widowControl w:val="false"/>
              <w:spacing w:before="0" w:after="0"/>
              <w:jc w:val="left"/>
              <w:rPr>
                <w:sz w:val="2"/>
                <w:szCs w:val="2"/>
              </w:rPr>
            </w:pPr>
            <w:r>
              <w:rPr>
                <w:sz w:val="2"/>
                <w:szCs w:val="2"/>
              </w:rPr>
            </w:r>
          </w:p>
        </w:tc>
        <w:tc>
          <w:tcPr>
            <w:tcW w:w="195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0" w:after="0"/>
              <w:ind w:left="178"/>
              <w:jc w:val="left"/>
              <w:rPr>
                <w:b/>
                <w:sz w:val="16"/>
              </w:rPr>
            </w:pPr>
            <w:r>
              <w:rPr>
                <w:b/>
                <w:kern w:val="0"/>
                <w:sz w:val="16"/>
                <w:szCs w:val="22"/>
                <w:lang w:eastAsia="en-US" w:bidi="ar-SA"/>
              </w:rPr>
              <w:t>Неудовлетворительно</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0" w:after="0"/>
              <w:ind w:left="256" w:right="243"/>
              <w:jc w:val="center"/>
              <w:rPr>
                <w:b/>
                <w:sz w:val="16"/>
              </w:rPr>
            </w:pPr>
            <w:r>
              <w:rPr>
                <w:b/>
                <w:kern w:val="0"/>
                <w:sz w:val="16"/>
                <w:szCs w:val="22"/>
                <w:lang w:eastAsia="en-US" w:bidi="ar-SA"/>
              </w:rPr>
              <w:t>удовлетворительно</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0" w:after="0"/>
              <w:ind w:left="729" w:right="714"/>
              <w:jc w:val="center"/>
              <w:rPr>
                <w:b/>
                <w:sz w:val="16"/>
              </w:rPr>
            </w:pPr>
            <w:r>
              <w:rPr>
                <w:b/>
                <w:kern w:val="0"/>
                <w:sz w:val="16"/>
                <w:szCs w:val="22"/>
                <w:lang w:eastAsia="en-US" w:bidi="ar-SA"/>
              </w:rPr>
              <w:t>хорошо</w:t>
            </w:r>
          </w:p>
        </w:tc>
        <w:tc>
          <w:tcPr>
            <w:tcW w:w="203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0" w:after="0"/>
              <w:ind w:left="618" w:right="605"/>
              <w:jc w:val="center"/>
              <w:rPr>
                <w:b/>
                <w:sz w:val="16"/>
              </w:rPr>
            </w:pPr>
            <w:r>
              <w:rPr>
                <w:b/>
                <w:kern w:val="0"/>
                <w:sz w:val="16"/>
                <w:szCs w:val="22"/>
                <w:lang w:eastAsia="en-US" w:bidi="ar-SA"/>
              </w:rPr>
              <w:t>отлично</w:t>
            </w:r>
          </w:p>
        </w:tc>
      </w:tr>
      <w:tr>
        <w:trPr>
          <w:trHeight w:val="1652" w:hRule="atLeast"/>
        </w:trPr>
        <w:tc>
          <w:tcPr>
            <w:tcW w:w="1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0"/>
              <w:jc w:val="left"/>
              <w:rPr>
                <w:b/>
                <w:sz w:val="18"/>
              </w:rPr>
            </w:pPr>
            <w:r>
              <w:rPr>
                <w:b/>
                <w:sz w:val="18"/>
              </w:rPr>
            </w:r>
          </w:p>
          <w:p>
            <w:pPr>
              <w:pStyle w:val="TableParagraph"/>
              <w:widowControl w:val="false"/>
              <w:spacing w:before="0" w:after="0"/>
              <w:ind w:left="0"/>
              <w:jc w:val="left"/>
              <w:rPr>
                <w:b/>
                <w:sz w:val="18"/>
              </w:rPr>
            </w:pPr>
            <w:r>
              <w:rPr>
                <w:b/>
                <w:sz w:val="18"/>
              </w:rPr>
            </w:r>
          </w:p>
          <w:p>
            <w:pPr>
              <w:pStyle w:val="TableParagraph"/>
              <w:widowControl w:val="false"/>
              <w:spacing w:before="0" w:after="0"/>
              <w:ind w:left="0"/>
              <w:jc w:val="left"/>
              <w:rPr>
                <w:b/>
                <w:sz w:val="18"/>
              </w:rPr>
            </w:pPr>
            <w:r>
              <w:rPr>
                <w:b/>
                <w:sz w:val="18"/>
              </w:rPr>
            </w:r>
          </w:p>
          <w:p>
            <w:pPr>
              <w:pStyle w:val="TableParagraph"/>
              <w:widowControl w:val="false"/>
              <w:spacing w:before="113" w:after="0"/>
              <w:jc w:val="left"/>
              <w:rPr>
                <w:b/>
                <w:sz w:val="16"/>
              </w:rPr>
            </w:pPr>
            <w:r>
              <w:rPr>
                <w:b/>
                <w:kern w:val="0"/>
                <w:sz w:val="16"/>
                <w:szCs w:val="22"/>
                <w:lang w:eastAsia="en-US" w:bidi="ar-SA"/>
              </w:rPr>
              <w:t>Полнота знаний</w:t>
            </w:r>
          </w:p>
        </w:tc>
        <w:tc>
          <w:tcPr>
            <w:tcW w:w="1957"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567"/>
                <w:tab w:val="left" w:pos="1398" w:leader="none"/>
              </w:tabs>
              <w:spacing w:before="0" w:after="0"/>
              <w:ind w:left="110" w:right="94"/>
              <w:jc w:val="left"/>
              <w:rPr>
                <w:sz w:val="16"/>
              </w:rPr>
            </w:pPr>
            <w:r>
              <w:rPr>
                <w:kern w:val="0"/>
                <w:sz w:val="16"/>
                <w:szCs w:val="22"/>
                <w:lang w:eastAsia="en-US" w:bidi="ar-SA"/>
              </w:rPr>
              <w:t xml:space="preserve">Уровень знаний </w:t>
            </w:r>
            <w:r>
              <w:rPr>
                <w:spacing w:val="-4"/>
                <w:kern w:val="0"/>
                <w:sz w:val="16"/>
                <w:szCs w:val="22"/>
                <w:lang w:eastAsia="en-US" w:bidi="ar-SA"/>
              </w:rPr>
              <w:t xml:space="preserve">ниже </w:t>
            </w:r>
            <w:r>
              <w:rPr>
                <w:kern w:val="0"/>
                <w:sz w:val="16"/>
                <w:szCs w:val="22"/>
                <w:lang w:eastAsia="en-US" w:bidi="ar-SA"/>
              </w:rPr>
              <w:t>минимальных требований.</w:t>
              <w:tab/>
            </w:r>
            <w:r>
              <w:rPr>
                <w:spacing w:val="-5"/>
                <w:kern w:val="0"/>
                <w:sz w:val="16"/>
                <w:szCs w:val="22"/>
                <w:lang w:eastAsia="en-US" w:bidi="ar-SA"/>
              </w:rPr>
              <w:t xml:space="preserve">Имели </w:t>
            </w:r>
            <w:r>
              <w:rPr>
                <w:kern w:val="0"/>
                <w:sz w:val="16"/>
                <w:szCs w:val="22"/>
                <w:lang w:eastAsia="en-US" w:bidi="ar-SA"/>
              </w:rPr>
              <w:t>место грубые</w:t>
            </w:r>
            <w:r>
              <w:rPr>
                <w:spacing w:val="-3"/>
                <w:kern w:val="0"/>
                <w:sz w:val="16"/>
                <w:szCs w:val="22"/>
                <w:lang w:eastAsia="en-US" w:bidi="ar-SA"/>
              </w:rPr>
              <w:t xml:space="preserve"> </w:t>
            </w:r>
            <w:r>
              <w:rPr>
                <w:kern w:val="0"/>
                <w:sz w:val="16"/>
                <w:szCs w:val="22"/>
                <w:lang w:eastAsia="en-US" w:bidi="ar-SA"/>
              </w:rPr>
              <w:t>ошибки.</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567"/>
                <w:tab w:val="left" w:pos="1308" w:leader="none"/>
              </w:tabs>
              <w:spacing w:before="0" w:after="0"/>
              <w:ind w:left="110" w:right="94"/>
              <w:jc w:val="left"/>
              <w:rPr>
                <w:sz w:val="16"/>
              </w:rPr>
            </w:pPr>
            <w:r>
              <w:rPr>
                <w:kern w:val="0"/>
                <w:sz w:val="16"/>
                <w:szCs w:val="22"/>
                <w:lang w:eastAsia="en-US" w:bidi="ar-SA"/>
              </w:rPr>
              <w:t>Минимально допустимый</w:t>
              <w:tab/>
            </w:r>
            <w:r>
              <w:rPr>
                <w:spacing w:val="-4"/>
                <w:kern w:val="0"/>
                <w:sz w:val="16"/>
                <w:szCs w:val="22"/>
                <w:lang w:eastAsia="en-US" w:bidi="ar-SA"/>
              </w:rPr>
              <w:t xml:space="preserve">уровень </w:t>
            </w:r>
            <w:r>
              <w:rPr>
                <w:kern w:val="0"/>
                <w:sz w:val="16"/>
                <w:szCs w:val="22"/>
                <w:lang w:eastAsia="en-US" w:bidi="ar-SA"/>
              </w:rPr>
              <w:t>знаний. Допущено много негрубых</w:t>
            </w:r>
            <w:r>
              <w:rPr>
                <w:spacing w:val="-1"/>
                <w:kern w:val="0"/>
                <w:sz w:val="16"/>
                <w:szCs w:val="22"/>
                <w:lang w:eastAsia="en-US" w:bidi="ar-SA"/>
              </w:rPr>
              <w:t xml:space="preserve"> </w:t>
            </w:r>
            <w:r>
              <w:rPr>
                <w:kern w:val="0"/>
                <w:sz w:val="16"/>
                <w:szCs w:val="22"/>
                <w:lang w:eastAsia="en-US" w:bidi="ar-SA"/>
              </w:rPr>
              <w:t>ошибки.</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567"/>
                <w:tab w:val="left" w:pos="1251" w:leader="none"/>
              </w:tabs>
              <w:spacing w:before="0" w:after="0"/>
              <w:ind w:left="110" w:right="93"/>
              <w:jc w:val="left"/>
              <w:rPr>
                <w:sz w:val="16"/>
              </w:rPr>
            </w:pPr>
            <w:r>
              <w:rPr>
                <w:kern w:val="0"/>
                <w:sz w:val="16"/>
                <w:szCs w:val="22"/>
                <w:lang w:eastAsia="en-US" w:bidi="ar-SA"/>
              </w:rPr>
              <w:t>Уровень знаний в объеме, соответствующем программе</w:t>
              <w:tab/>
            </w:r>
            <w:r>
              <w:rPr>
                <w:spacing w:val="-3"/>
                <w:kern w:val="0"/>
                <w:sz w:val="16"/>
                <w:szCs w:val="22"/>
                <w:lang w:eastAsia="en-US" w:bidi="ar-SA"/>
              </w:rPr>
              <w:t>подготовки.</w:t>
            </w:r>
          </w:p>
          <w:p>
            <w:pPr>
              <w:pStyle w:val="TableParagraph"/>
              <w:widowControl w:val="false"/>
              <w:tabs>
                <w:tab w:val="clear" w:pos="567"/>
                <w:tab w:val="left" w:pos="1376" w:leader="none"/>
              </w:tabs>
              <w:spacing w:before="0" w:after="0"/>
              <w:ind w:left="110" w:right="95"/>
              <w:jc w:val="left"/>
              <w:rPr>
                <w:sz w:val="16"/>
              </w:rPr>
            </w:pPr>
            <w:r>
              <w:rPr>
                <w:kern w:val="0"/>
                <w:sz w:val="16"/>
                <w:szCs w:val="22"/>
                <w:lang w:eastAsia="en-US" w:bidi="ar-SA"/>
              </w:rPr>
              <w:t>Допущено</w:t>
              <w:tab/>
            </w:r>
            <w:r>
              <w:rPr>
                <w:spacing w:val="-3"/>
                <w:kern w:val="0"/>
                <w:sz w:val="16"/>
                <w:szCs w:val="22"/>
                <w:lang w:eastAsia="en-US" w:bidi="ar-SA"/>
              </w:rPr>
              <w:t xml:space="preserve">несколько </w:t>
            </w:r>
            <w:r>
              <w:rPr>
                <w:kern w:val="0"/>
                <w:sz w:val="16"/>
                <w:szCs w:val="22"/>
                <w:lang w:eastAsia="en-US" w:bidi="ar-SA"/>
              </w:rPr>
              <w:t>негрубых</w:t>
            </w:r>
            <w:r>
              <w:rPr>
                <w:spacing w:val="-1"/>
                <w:kern w:val="0"/>
                <w:sz w:val="16"/>
                <w:szCs w:val="22"/>
                <w:lang w:eastAsia="en-US" w:bidi="ar-SA"/>
              </w:rPr>
              <w:t xml:space="preserve"> </w:t>
            </w:r>
            <w:r>
              <w:rPr>
                <w:kern w:val="0"/>
                <w:sz w:val="16"/>
                <w:szCs w:val="22"/>
                <w:lang w:eastAsia="en-US" w:bidi="ar-SA"/>
              </w:rPr>
              <w:t>ошибок.</w:t>
            </w:r>
          </w:p>
        </w:tc>
        <w:tc>
          <w:tcPr>
            <w:tcW w:w="203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10" w:right="109"/>
              <w:jc w:val="left"/>
              <w:rPr>
                <w:sz w:val="16"/>
              </w:rPr>
            </w:pPr>
            <w:r>
              <w:rPr>
                <w:kern w:val="0"/>
                <w:sz w:val="16"/>
                <w:szCs w:val="22"/>
                <w:lang w:eastAsia="en-US" w:bidi="ar-SA"/>
              </w:rPr>
              <w:t>Уровень знаний в объеме, соответствующем программе подготовки, без ошибок.</w:t>
            </w:r>
          </w:p>
        </w:tc>
      </w:tr>
      <w:tr>
        <w:trPr>
          <w:trHeight w:val="2391" w:hRule="atLeast"/>
        </w:trPr>
        <w:tc>
          <w:tcPr>
            <w:tcW w:w="1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0"/>
              <w:jc w:val="left"/>
              <w:rPr>
                <w:b/>
                <w:sz w:val="18"/>
              </w:rPr>
            </w:pPr>
            <w:r>
              <w:rPr>
                <w:b/>
                <w:sz w:val="18"/>
              </w:rPr>
            </w:r>
          </w:p>
          <w:p>
            <w:pPr>
              <w:pStyle w:val="TableParagraph"/>
              <w:widowControl w:val="false"/>
              <w:spacing w:before="0" w:after="0"/>
              <w:ind w:left="0"/>
              <w:jc w:val="left"/>
              <w:rPr>
                <w:b/>
                <w:sz w:val="18"/>
              </w:rPr>
            </w:pPr>
            <w:r>
              <w:rPr>
                <w:b/>
                <w:sz w:val="18"/>
              </w:rPr>
            </w:r>
          </w:p>
          <w:p>
            <w:pPr>
              <w:pStyle w:val="TableParagraph"/>
              <w:widowControl w:val="false"/>
              <w:spacing w:before="0" w:after="0"/>
              <w:ind w:left="0"/>
              <w:jc w:val="left"/>
              <w:rPr>
                <w:b/>
                <w:sz w:val="18"/>
              </w:rPr>
            </w:pPr>
            <w:r>
              <w:rPr>
                <w:b/>
                <w:sz w:val="18"/>
              </w:rPr>
            </w:r>
          </w:p>
          <w:p>
            <w:pPr>
              <w:pStyle w:val="TableParagraph"/>
              <w:widowControl w:val="false"/>
              <w:spacing w:before="0" w:after="0"/>
              <w:ind w:left="0"/>
              <w:jc w:val="left"/>
              <w:rPr>
                <w:b/>
                <w:sz w:val="18"/>
              </w:rPr>
            </w:pPr>
            <w:r>
              <w:rPr>
                <w:b/>
                <w:sz w:val="18"/>
              </w:rPr>
            </w:r>
          </w:p>
          <w:p>
            <w:pPr>
              <w:pStyle w:val="TableParagraph"/>
              <w:widowControl w:val="false"/>
              <w:spacing w:before="0" w:after="0"/>
              <w:ind w:left="0"/>
              <w:jc w:val="left"/>
              <w:rPr>
                <w:b/>
                <w:sz w:val="24"/>
              </w:rPr>
            </w:pPr>
            <w:r>
              <w:rPr>
                <w:b/>
                <w:sz w:val="24"/>
              </w:rPr>
            </w:r>
          </w:p>
          <w:p>
            <w:pPr>
              <w:pStyle w:val="TableParagraph"/>
              <w:widowControl w:val="false"/>
              <w:spacing w:before="0" w:after="0"/>
              <w:jc w:val="left"/>
              <w:rPr>
                <w:b/>
                <w:sz w:val="16"/>
              </w:rPr>
            </w:pPr>
            <w:r>
              <w:rPr>
                <w:b/>
                <w:kern w:val="0"/>
                <w:sz w:val="16"/>
                <w:szCs w:val="22"/>
                <w:lang w:eastAsia="en-US" w:bidi="ar-SA"/>
              </w:rPr>
              <w:t>Наличие умений</w:t>
            </w:r>
          </w:p>
        </w:tc>
        <w:tc>
          <w:tcPr>
            <w:tcW w:w="1957"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567"/>
                <w:tab w:val="left" w:pos="1251" w:leader="none"/>
              </w:tabs>
              <w:spacing w:before="0" w:after="0"/>
              <w:ind w:left="110" w:right="93"/>
              <w:jc w:val="left"/>
              <w:rPr>
                <w:sz w:val="16"/>
              </w:rPr>
            </w:pPr>
            <w:r>
              <w:rPr>
                <w:kern w:val="0"/>
                <w:sz w:val="16"/>
                <w:szCs w:val="22"/>
                <w:lang w:eastAsia="en-US" w:bidi="ar-SA"/>
              </w:rPr>
              <w:t>При</w:t>
              <w:tab/>
            </w:r>
            <w:r>
              <w:rPr>
                <w:spacing w:val="-3"/>
                <w:kern w:val="0"/>
                <w:sz w:val="16"/>
                <w:szCs w:val="22"/>
                <w:lang w:eastAsia="en-US" w:bidi="ar-SA"/>
              </w:rPr>
              <w:t xml:space="preserve">решении </w:t>
            </w:r>
            <w:r>
              <w:rPr>
                <w:kern w:val="0"/>
                <w:sz w:val="16"/>
                <w:szCs w:val="22"/>
                <w:lang w:eastAsia="en-US" w:bidi="ar-SA"/>
              </w:rPr>
              <w:t>стандартных задач не продемонстрированы основные</w:t>
            </w:r>
            <w:r>
              <w:rPr>
                <w:spacing w:val="-1"/>
                <w:kern w:val="0"/>
                <w:sz w:val="16"/>
                <w:szCs w:val="22"/>
                <w:lang w:eastAsia="en-US" w:bidi="ar-SA"/>
              </w:rPr>
              <w:t xml:space="preserve"> </w:t>
            </w:r>
            <w:r>
              <w:rPr>
                <w:kern w:val="0"/>
                <w:sz w:val="16"/>
                <w:szCs w:val="22"/>
                <w:lang w:eastAsia="en-US" w:bidi="ar-SA"/>
              </w:rPr>
              <w:t>умения.</w:t>
            </w:r>
          </w:p>
          <w:p>
            <w:pPr>
              <w:pStyle w:val="TableParagraph"/>
              <w:widowControl w:val="false"/>
              <w:tabs>
                <w:tab w:val="clear" w:pos="567"/>
                <w:tab w:val="left" w:pos="767" w:leader="none"/>
                <w:tab w:val="left" w:pos="1366" w:leader="none"/>
              </w:tabs>
              <w:spacing w:before="0" w:after="0"/>
              <w:ind w:left="110" w:right="94"/>
              <w:jc w:val="left"/>
              <w:rPr>
                <w:sz w:val="16"/>
              </w:rPr>
            </w:pPr>
            <w:r>
              <w:rPr>
                <w:kern w:val="0"/>
                <w:sz w:val="16"/>
                <w:szCs w:val="22"/>
                <w:lang w:eastAsia="en-US" w:bidi="ar-SA"/>
              </w:rPr>
              <w:t>Имели</w:t>
              <w:tab/>
              <w:t>место</w:t>
              <w:tab/>
            </w:r>
            <w:r>
              <w:rPr>
                <w:spacing w:val="-4"/>
                <w:kern w:val="0"/>
                <w:sz w:val="16"/>
                <w:szCs w:val="22"/>
                <w:lang w:eastAsia="en-US" w:bidi="ar-SA"/>
              </w:rPr>
              <w:t xml:space="preserve">грубые </w:t>
            </w:r>
            <w:r>
              <w:rPr>
                <w:kern w:val="0"/>
                <w:sz w:val="16"/>
                <w:szCs w:val="22"/>
                <w:lang w:eastAsia="en-US" w:bidi="ar-SA"/>
              </w:rPr>
              <w:t>ошибки.</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567"/>
                <w:tab w:val="left" w:pos="1317" w:leader="none"/>
              </w:tabs>
              <w:spacing w:before="0" w:after="0"/>
              <w:ind w:left="110" w:right="93"/>
              <w:jc w:val="left"/>
              <w:rPr>
                <w:sz w:val="16"/>
              </w:rPr>
            </w:pPr>
            <w:r>
              <w:rPr>
                <w:kern w:val="0"/>
                <w:sz w:val="16"/>
                <w:szCs w:val="22"/>
                <w:lang w:eastAsia="en-US" w:bidi="ar-SA"/>
              </w:rPr>
              <w:t>Продемонстрированы основные</w:t>
              <w:tab/>
            </w:r>
            <w:r>
              <w:rPr>
                <w:spacing w:val="-4"/>
                <w:kern w:val="0"/>
                <w:sz w:val="16"/>
                <w:szCs w:val="22"/>
                <w:lang w:eastAsia="en-US" w:bidi="ar-SA"/>
              </w:rPr>
              <w:t xml:space="preserve">умения. </w:t>
            </w:r>
            <w:r>
              <w:rPr>
                <w:kern w:val="0"/>
                <w:sz w:val="16"/>
                <w:szCs w:val="22"/>
                <w:lang w:eastAsia="en-US" w:bidi="ar-SA"/>
              </w:rPr>
              <w:t>Решены типовые задачи с негрубыми ошибками. Выполнены все задания, но не в полном</w:t>
            </w:r>
            <w:r>
              <w:rPr>
                <w:spacing w:val="-5"/>
                <w:kern w:val="0"/>
                <w:sz w:val="16"/>
                <w:szCs w:val="22"/>
                <w:lang w:eastAsia="en-US" w:bidi="ar-SA"/>
              </w:rPr>
              <w:t xml:space="preserve"> </w:t>
            </w:r>
            <w:r>
              <w:rPr>
                <w:kern w:val="0"/>
                <w:sz w:val="16"/>
                <w:szCs w:val="22"/>
                <w:lang w:eastAsia="en-US" w:bidi="ar-SA"/>
              </w:rPr>
              <w:t>объеме.</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567"/>
                <w:tab w:val="left" w:pos="1327" w:leader="none"/>
              </w:tabs>
              <w:spacing w:before="0" w:after="0"/>
              <w:ind w:left="110" w:right="93"/>
              <w:jc w:val="both"/>
              <w:rPr>
                <w:sz w:val="16"/>
              </w:rPr>
            </w:pPr>
            <w:r>
              <w:rPr>
                <w:kern w:val="0"/>
                <w:sz w:val="16"/>
                <w:szCs w:val="22"/>
                <w:lang w:eastAsia="en-US" w:bidi="ar-SA"/>
              </w:rPr>
              <w:t>Продемонстрированы все основные умения. Решены все основные задачи с негрубыми</w:t>
              <w:tab/>
            </w:r>
            <w:r>
              <w:rPr>
                <w:spacing w:val="-3"/>
                <w:kern w:val="0"/>
                <w:sz w:val="16"/>
                <w:szCs w:val="22"/>
                <w:lang w:eastAsia="en-US" w:bidi="ar-SA"/>
              </w:rPr>
              <w:t xml:space="preserve">ошибками. </w:t>
            </w:r>
            <w:r>
              <w:rPr>
                <w:kern w:val="0"/>
                <w:sz w:val="16"/>
                <w:szCs w:val="22"/>
                <w:lang w:eastAsia="en-US" w:bidi="ar-SA"/>
              </w:rPr>
              <w:t>Выполнены все задания, в полном объеме, но некоторые с</w:t>
            </w:r>
            <w:r>
              <w:rPr>
                <w:spacing w:val="-4"/>
                <w:kern w:val="0"/>
                <w:sz w:val="16"/>
                <w:szCs w:val="22"/>
                <w:lang w:eastAsia="en-US" w:bidi="ar-SA"/>
              </w:rPr>
              <w:t xml:space="preserve"> </w:t>
            </w:r>
            <w:r>
              <w:rPr>
                <w:kern w:val="0"/>
                <w:sz w:val="16"/>
                <w:szCs w:val="22"/>
                <w:lang w:eastAsia="en-US" w:bidi="ar-SA"/>
              </w:rPr>
              <w:t>недочетами.</w:t>
            </w:r>
          </w:p>
        </w:tc>
        <w:tc>
          <w:tcPr>
            <w:tcW w:w="203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567"/>
                <w:tab w:val="left" w:pos="1870" w:leader="none"/>
              </w:tabs>
              <w:spacing w:before="0" w:after="0"/>
              <w:ind w:left="110" w:right="94"/>
              <w:jc w:val="left"/>
              <w:rPr>
                <w:sz w:val="16"/>
              </w:rPr>
            </w:pPr>
            <w:r>
              <w:rPr>
                <w:kern w:val="0"/>
                <w:sz w:val="16"/>
                <w:szCs w:val="22"/>
                <w:lang w:eastAsia="en-US" w:bidi="ar-SA"/>
              </w:rPr>
              <w:t>Продемонстрированы</w:t>
              <w:tab/>
            </w:r>
            <w:r>
              <w:rPr>
                <w:spacing w:val="-7"/>
                <w:kern w:val="0"/>
                <w:sz w:val="16"/>
                <w:szCs w:val="22"/>
                <w:lang w:eastAsia="en-US" w:bidi="ar-SA"/>
              </w:rPr>
              <w:t xml:space="preserve">все </w:t>
            </w:r>
            <w:r>
              <w:rPr>
                <w:kern w:val="0"/>
                <w:sz w:val="16"/>
                <w:szCs w:val="22"/>
                <w:lang w:eastAsia="en-US" w:bidi="ar-SA"/>
              </w:rPr>
              <w:t>основные умения, решены все основные задачи с отдельными несущественным недочетами, выполнены все задания в полном</w:t>
            </w:r>
            <w:r>
              <w:rPr>
                <w:spacing w:val="-4"/>
                <w:kern w:val="0"/>
                <w:sz w:val="16"/>
                <w:szCs w:val="22"/>
                <w:lang w:eastAsia="en-US" w:bidi="ar-SA"/>
              </w:rPr>
              <w:t xml:space="preserve"> </w:t>
            </w:r>
            <w:r>
              <w:rPr>
                <w:kern w:val="0"/>
                <w:sz w:val="16"/>
                <w:szCs w:val="22"/>
                <w:lang w:eastAsia="en-US" w:bidi="ar-SA"/>
              </w:rPr>
              <w:t>объеме.</w:t>
            </w:r>
          </w:p>
        </w:tc>
      </w:tr>
      <w:tr>
        <w:trPr>
          <w:trHeight w:val="1826" w:hRule="atLeast"/>
        </w:trPr>
        <w:tc>
          <w:tcPr>
            <w:tcW w:w="1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0"/>
              <w:jc w:val="left"/>
              <w:rPr>
                <w:b/>
                <w:sz w:val="18"/>
              </w:rPr>
            </w:pPr>
            <w:r>
              <w:rPr>
                <w:b/>
                <w:sz w:val="18"/>
              </w:rPr>
            </w:r>
          </w:p>
          <w:p>
            <w:pPr>
              <w:pStyle w:val="TableParagraph"/>
              <w:widowControl w:val="false"/>
              <w:spacing w:before="0" w:after="0"/>
              <w:ind w:left="0"/>
              <w:jc w:val="left"/>
              <w:rPr>
                <w:b/>
                <w:sz w:val="18"/>
              </w:rPr>
            </w:pPr>
            <w:r>
              <w:rPr>
                <w:b/>
                <w:sz w:val="18"/>
              </w:rPr>
            </w:r>
          </w:p>
          <w:p>
            <w:pPr>
              <w:pStyle w:val="TableParagraph"/>
              <w:widowControl w:val="false"/>
              <w:spacing w:before="0" w:after="0"/>
              <w:ind w:left="0"/>
              <w:jc w:val="left"/>
              <w:rPr>
                <w:b/>
                <w:sz w:val="18"/>
              </w:rPr>
            </w:pPr>
            <w:r>
              <w:rPr>
                <w:b/>
                <w:sz w:val="18"/>
              </w:rPr>
            </w:r>
          </w:p>
          <w:p>
            <w:pPr>
              <w:pStyle w:val="TableParagraph"/>
              <w:widowControl w:val="false"/>
              <w:spacing w:before="107" w:after="0"/>
              <w:jc w:val="left"/>
              <w:rPr>
                <w:b/>
                <w:sz w:val="16"/>
              </w:rPr>
            </w:pPr>
            <w:r>
              <w:rPr>
                <w:b/>
                <w:kern w:val="0"/>
                <w:sz w:val="16"/>
                <w:szCs w:val="22"/>
                <w:lang w:eastAsia="en-US" w:bidi="ar-SA"/>
              </w:rPr>
              <w:t>Наличие навыков (владение опытом)</w:t>
            </w:r>
          </w:p>
        </w:tc>
        <w:tc>
          <w:tcPr>
            <w:tcW w:w="1957"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567"/>
                <w:tab w:val="left" w:pos="1251" w:leader="none"/>
              </w:tabs>
              <w:spacing w:before="0" w:after="0"/>
              <w:ind w:left="110" w:right="93"/>
              <w:jc w:val="left"/>
              <w:rPr>
                <w:sz w:val="16"/>
              </w:rPr>
            </w:pPr>
            <w:r>
              <w:rPr>
                <w:kern w:val="0"/>
                <w:sz w:val="16"/>
                <w:szCs w:val="22"/>
                <w:lang w:eastAsia="en-US" w:bidi="ar-SA"/>
              </w:rPr>
              <w:t>При</w:t>
              <w:tab/>
            </w:r>
            <w:r>
              <w:rPr>
                <w:spacing w:val="-3"/>
                <w:kern w:val="0"/>
                <w:sz w:val="16"/>
                <w:szCs w:val="22"/>
                <w:lang w:eastAsia="en-US" w:bidi="ar-SA"/>
              </w:rPr>
              <w:t xml:space="preserve">решении </w:t>
            </w:r>
            <w:r>
              <w:rPr>
                <w:kern w:val="0"/>
                <w:sz w:val="16"/>
                <w:szCs w:val="22"/>
                <w:lang w:eastAsia="en-US" w:bidi="ar-SA"/>
              </w:rPr>
              <w:t>стандартных задач не продемонстрированы базовые</w:t>
            </w:r>
            <w:r>
              <w:rPr>
                <w:spacing w:val="-1"/>
                <w:kern w:val="0"/>
                <w:sz w:val="16"/>
                <w:szCs w:val="22"/>
                <w:lang w:eastAsia="en-US" w:bidi="ar-SA"/>
              </w:rPr>
              <w:t xml:space="preserve"> </w:t>
            </w:r>
            <w:r>
              <w:rPr>
                <w:kern w:val="0"/>
                <w:sz w:val="16"/>
                <w:szCs w:val="22"/>
                <w:lang w:eastAsia="en-US" w:bidi="ar-SA"/>
              </w:rPr>
              <w:t>навыки.</w:t>
            </w:r>
          </w:p>
          <w:p>
            <w:pPr>
              <w:pStyle w:val="TableParagraph"/>
              <w:widowControl w:val="false"/>
              <w:tabs>
                <w:tab w:val="clear" w:pos="567"/>
                <w:tab w:val="left" w:pos="767" w:leader="none"/>
                <w:tab w:val="left" w:pos="1366" w:leader="none"/>
              </w:tabs>
              <w:spacing w:before="0" w:after="0"/>
              <w:ind w:left="110" w:right="94"/>
              <w:jc w:val="left"/>
              <w:rPr>
                <w:sz w:val="16"/>
              </w:rPr>
            </w:pPr>
            <w:r>
              <w:rPr>
                <w:kern w:val="0"/>
                <w:sz w:val="16"/>
                <w:szCs w:val="22"/>
                <w:lang w:eastAsia="en-US" w:bidi="ar-SA"/>
              </w:rPr>
              <w:t>Имели</w:t>
              <w:tab/>
              <w:t>место</w:t>
              <w:tab/>
            </w:r>
            <w:r>
              <w:rPr>
                <w:spacing w:val="-4"/>
                <w:kern w:val="0"/>
                <w:sz w:val="16"/>
                <w:szCs w:val="22"/>
                <w:lang w:eastAsia="en-US" w:bidi="ar-SA"/>
              </w:rPr>
              <w:t xml:space="preserve">грубые </w:t>
            </w:r>
            <w:r>
              <w:rPr>
                <w:kern w:val="0"/>
                <w:sz w:val="16"/>
                <w:szCs w:val="22"/>
                <w:lang w:eastAsia="en-US" w:bidi="ar-SA"/>
              </w:rPr>
              <w:t>ошибки.</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567"/>
                <w:tab w:val="left" w:pos="711" w:leader="none"/>
                <w:tab w:val="left" w:pos="777" w:leader="none"/>
                <w:tab w:val="left" w:pos="981" w:leader="none"/>
                <w:tab w:val="left" w:pos="1014" w:leader="none"/>
                <w:tab w:val="left" w:pos="1618" w:leader="none"/>
              </w:tabs>
              <w:spacing w:before="0" w:after="0"/>
              <w:ind w:left="110" w:right="93"/>
              <w:jc w:val="left"/>
              <w:rPr>
                <w:sz w:val="16"/>
              </w:rPr>
            </w:pPr>
            <w:r>
              <w:rPr>
                <w:kern w:val="0"/>
                <w:sz w:val="16"/>
                <w:szCs w:val="22"/>
                <w:lang w:eastAsia="en-US" w:bidi="ar-SA"/>
              </w:rPr>
              <w:t>Имеется минимальный набор</w:t>
              <w:tab/>
              <w:tab/>
              <w:t>навыков</w:t>
              <w:tab/>
            </w:r>
            <w:r>
              <w:rPr>
                <w:spacing w:val="-6"/>
                <w:kern w:val="0"/>
                <w:sz w:val="16"/>
                <w:szCs w:val="22"/>
                <w:lang w:eastAsia="en-US" w:bidi="ar-SA"/>
              </w:rPr>
              <w:t xml:space="preserve">для </w:t>
            </w:r>
            <w:r>
              <w:rPr>
                <w:kern w:val="0"/>
                <w:sz w:val="16"/>
                <w:szCs w:val="22"/>
                <w:lang w:eastAsia="en-US" w:bidi="ar-SA"/>
              </w:rPr>
              <w:t>решения</w:t>
              <w:tab/>
              <w:tab/>
              <w:tab/>
            </w:r>
            <w:r>
              <w:rPr>
                <w:spacing w:val="-3"/>
                <w:kern w:val="0"/>
                <w:sz w:val="16"/>
                <w:szCs w:val="22"/>
                <w:lang w:eastAsia="en-US" w:bidi="ar-SA"/>
              </w:rPr>
              <w:t xml:space="preserve">стандартных </w:t>
            </w:r>
            <w:r>
              <w:rPr>
                <w:kern w:val="0"/>
                <w:sz w:val="16"/>
                <w:szCs w:val="22"/>
                <w:lang w:eastAsia="en-US" w:bidi="ar-SA"/>
              </w:rPr>
              <w:t>задач</w:t>
              <w:tab/>
              <w:t>с</w:t>
              <w:tab/>
              <w:tab/>
            </w:r>
            <w:r>
              <w:rPr>
                <w:spacing w:val="-3"/>
                <w:kern w:val="0"/>
                <w:sz w:val="16"/>
                <w:szCs w:val="22"/>
                <w:lang w:eastAsia="en-US" w:bidi="ar-SA"/>
              </w:rPr>
              <w:t xml:space="preserve">некоторыми </w:t>
            </w:r>
            <w:r>
              <w:rPr>
                <w:kern w:val="0"/>
                <w:sz w:val="16"/>
                <w:szCs w:val="22"/>
                <w:lang w:eastAsia="en-US" w:bidi="ar-SA"/>
              </w:rPr>
              <w:t>недочетами.</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10" w:right="555"/>
              <w:jc w:val="both"/>
              <w:rPr>
                <w:sz w:val="16"/>
              </w:rPr>
            </w:pPr>
            <w:r>
              <w:rPr>
                <w:kern w:val="0"/>
                <w:sz w:val="16"/>
                <w:szCs w:val="22"/>
                <w:lang w:eastAsia="en-US" w:bidi="ar-SA"/>
              </w:rPr>
              <w:t>Продемонстрированы базовые навыки</w:t>
            </w:r>
          </w:p>
          <w:p>
            <w:pPr>
              <w:pStyle w:val="TableParagraph"/>
              <w:widowControl w:val="false"/>
              <w:spacing w:before="0" w:after="0"/>
              <w:ind w:left="110" w:right="93"/>
              <w:jc w:val="both"/>
              <w:rPr>
                <w:sz w:val="16"/>
              </w:rPr>
            </w:pPr>
            <w:r>
              <w:rPr>
                <w:kern w:val="0"/>
                <w:sz w:val="16"/>
                <w:szCs w:val="22"/>
                <w:lang w:eastAsia="en-US" w:bidi="ar-SA"/>
              </w:rPr>
              <w:t>при решении стандартных задач с некоторыми недочетами.</w:t>
            </w:r>
          </w:p>
        </w:tc>
        <w:tc>
          <w:tcPr>
            <w:tcW w:w="203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10" w:right="552"/>
              <w:jc w:val="left"/>
              <w:rPr>
                <w:sz w:val="16"/>
              </w:rPr>
            </w:pPr>
            <w:r>
              <w:rPr>
                <w:kern w:val="0"/>
                <w:sz w:val="16"/>
                <w:szCs w:val="22"/>
                <w:lang w:eastAsia="en-US" w:bidi="ar-SA"/>
              </w:rPr>
              <w:t>Продемонстрированы навыки</w:t>
            </w:r>
          </w:p>
          <w:p>
            <w:pPr>
              <w:pStyle w:val="TableParagraph"/>
              <w:widowControl w:val="false"/>
              <w:spacing w:before="0" w:after="0"/>
              <w:ind w:left="110" w:right="94"/>
              <w:jc w:val="both"/>
              <w:rPr>
                <w:sz w:val="16"/>
              </w:rPr>
            </w:pPr>
            <w:r>
              <w:rPr>
                <w:kern w:val="0"/>
                <w:sz w:val="16"/>
                <w:szCs w:val="22"/>
                <w:lang w:eastAsia="en-US" w:bidi="ar-SA"/>
              </w:rPr>
              <w:t>при решении нестандартных задач без ошибок и недочетов.</w:t>
            </w:r>
          </w:p>
        </w:tc>
      </w:tr>
      <w:tr>
        <w:trPr>
          <w:trHeight w:val="2760" w:hRule="atLeast"/>
        </w:trPr>
        <w:tc>
          <w:tcPr>
            <w:tcW w:w="1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0"/>
              <w:jc w:val="left"/>
              <w:rPr>
                <w:b/>
                <w:sz w:val="18"/>
              </w:rPr>
            </w:pPr>
            <w:r>
              <w:rPr>
                <w:b/>
                <w:sz w:val="18"/>
              </w:rPr>
            </w:r>
          </w:p>
          <w:p>
            <w:pPr>
              <w:pStyle w:val="TableParagraph"/>
              <w:widowControl w:val="false"/>
              <w:spacing w:before="0" w:after="0"/>
              <w:ind w:left="0"/>
              <w:jc w:val="left"/>
              <w:rPr>
                <w:b/>
                <w:sz w:val="18"/>
              </w:rPr>
            </w:pPr>
            <w:r>
              <w:rPr>
                <w:b/>
                <w:sz w:val="18"/>
              </w:rPr>
            </w:r>
          </w:p>
          <w:p>
            <w:pPr>
              <w:pStyle w:val="TableParagraph"/>
              <w:widowControl w:val="false"/>
              <w:spacing w:before="0" w:after="0"/>
              <w:ind w:left="0"/>
              <w:jc w:val="left"/>
              <w:rPr>
                <w:b/>
                <w:sz w:val="18"/>
              </w:rPr>
            </w:pPr>
            <w:r>
              <w:rPr>
                <w:b/>
                <w:sz w:val="18"/>
              </w:rPr>
            </w:r>
          </w:p>
          <w:p>
            <w:pPr>
              <w:pStyle w:val="TableParagraph"/>
              <w:widowControl w:val="false"/>
              <w:spacing w:before="0" w:after="0"/>
              <w:ind w:left="0"/>
              <w:jc w:val="left"/>
              <w:rPr>
                <w:b/>
                <w:sz w:val="18"/>
              </w:rPr>
            </w:pPr>
            <w:r>
              <w:rPr>
                <w:b/>
                <w:sz w:val="18"/>
              </w:rPr>
            </w:r>
          </w:p>
          <w:p>
            <w:pPr>
              <w:pStyle w:val="TableParagraph"/>
              <w:widowControl w:val="false"/>
              <w:spacing w:before="0" w:after="0"/>
              <w:ind w:left="0"/>
              <w:jc w:val="left"/>
              <w:rPr>
                <w:b/>
                <w:sz w:val="24"/>
              </w:rPr>
            </w:pPr>
            <w:r>
              <w:rPr>
                <w:b/>
                <w:sz w:val="24"/>
              </w:rPr>
            </w:r>
          </w:p>
          <w:p>
            <w:pPr>
              <w:pStyle w:val="TableParagraph"/>
              <w:widowControl w:val="false"/>
              <w:spacing w:before="0" w:after="0"/>
              <w:jc w:val="left"/>
              <w:rPr>
                <w:b/>
                <w:sz w:val="16"/>
              </w:rPr>
            </w:pPr>
            <w:r>
              <w:rPr>
                <w:b/>
                <w:kern w:val="0"/>
                <w:sz w:val="16"/>
                <w:szCs w:val="22"/>
                <w:lang w:eastAsia="en-US" w:bidi="ar-SA"/>
              </w:rPr>
              <w:t>Характеристика сформированности компетенции</w:t>
            </w:r>
          </w:p>
        </w:tc>
        <w:tc>
          <w:tcPr>
            <w:tcW w:w="195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10" w:right="93"/>
              <w:jc w:val="both"/>
              <w:rPr>
                <w:sz w:val="16"/>
              </w:rPr>
            </w:pPr>
            <w:r>
              <w:rPr>
                <w:kern w:val="0"/>
                <w:sz w:val="16"/>
                <w:szCs w:val="22"/>
                <w:lang w:eastAsia="en-US" w:bidi="ar-SA"/>
              </w:rPr>
              <w:t>Компетенция в полной мере не сформирована. Имеющихся знаний,</w:t>
            </w:r>
          </w:p>
          <w:p>
            <w:pPr>
              <w:pStyle w:val="TableParagraph"/>
              <w:widowControl w:val="false"/>
              <w:tabs>
                <w:tab w:val="clear" w:pos="567"/>
                <w:tab w:val="left" w:pos="917" w:leader="none"/>
                <w:tab w:val="left" w:pos="1157" w:leader="none"/>
                <w:tab w:val="left" w:pos="1279" w:leader="none"/>
                <w:tab w:val="left" w:pos="1617" w:leader="none"/>
              </w:tabs>
              <w:spacing w:before="0" w:after="0"/>
              <w:ind w:left="110" w:right="93"/>
              <w:jc w:val="left"/>
              <w:rPr>
                <w:sz w:val="16"/>
              </w:rPr>
            </w:pPr>
            <w:r>
              <w:rPr>
                <w:kern w:val="0"/>
                <w:sz w:val="16"/>
                <w:szCs w:val="22"/>
                <w:lang w:eastAsia="en-US" w:bidi="ar-SA"/>
              </w:rPr>
              <w:t>умений,</w:t>
              <w:tab/>
              <w:tab/>
              <w:tab/>
            </w:r>
            <w:r>
              <w:rPr>
                <w:spacing w:val="-4"/>
                <w:kern w:val="0"/>
                <w:sz w:val="16"/>
                <w:szCs w:val="22"/>
                <w:lang w:eastAsia="en-US" w:bidi="ar-SA"/>
              </w:rPr>
              <w:t xml:space="preserve">навыков </w:t>
            </w:r>
            <w:r>
              <w:rPr>
                <w:kern w:val="0"/>
                <w:sz w:val="16"/>
                <w:szCs w:val="22"/>
                <w:lang w:eastAsia="en-US" w:bidi="ar-SA"/>
              </w:rPr>
              <w:t>недостаточно</w:t>
              <w:tab/>
              <w:tab/>
              <w:tab/>
            </w:r>
            <w:r>
              <w:rPr>
                <w:spacing w:val="-6"/>
                <w:kern w:val="0"/>
                <w:sz w:val="16"/>
                <w:szCs w:val="22"/>
                <w:lang w:eastAsia="en-US" w:bidi="ar-SA"/>
              </w:rPr>
              <w:t xml:space="preserve">для </w:t>
            </w:r>
            <w:r>
              <w:rPr>
                <w:kern w:val="0"/>
                <w:sz w:val="16"/>
                <w:szCs w:val="22"/>
                <w:lang w:eastAsia="en-US" w:bidi="ar-SA"/>
              </w:rPr>
              <w:t>решения</w:t>
              <w:tab/>
            </w:r>
            <w:r>
              <w:rPr>
                <w:spacing w:val="-1"/>
                <w:kern w:val="0"/>
                <w:sz w:val="16"/>
                <w:szCs w:val="22"/>
                <w:lang w:eastAsia="en-US" w:bidi="ar-SA"/>
              </w:rPr>
              <w:t xml:space="preserve">практических </w:t>
            </w:r>
            <w:r>
              <w:rPr>
                <w:kern w:val="0"/>
                <w:sz w:val="16"/>
                <w:szCs w:val="22"/>
                <w:lang w:eastAsia="en-US" w:bidi="ar-SA"/>
              </w:rPr>
              <w:t>(профессиональных) задач.</w:t>
              <w:tab/>
              <w:tab/>
            </w:r>
            <w:r>
              <w:rPr>
                <w:spacing w:val="-3"/>
                <w:kern w:val="0"/>
                <w:sz w:val="16"/>
                <w:szCs w:val="22"/>
                <w:lang w:eastAsia="en-US" w:bidi="ar-SA"/>
              </w:rPr>
              <w:t xml:space="preserve">Требуется </w:t>
            </w:r>
            <w:r>
              <w:rPr>
                <w:kern w:val="0"/>
                <w:sz w:val="16"/>
                <w:szCs w:val="22"/>
                <w:lang w:eastAsia="en-US" w:bidi="ar-SA"/>
              </w:rPr>
              <w:t>повторное</w:t>
            </w:r>
            <w:r>
              <w:rPr>
                <w:spacing w:val="-1"/>
                <w:kern w:val="0"/>
                <w:sz w:val="16"/>
                <w:szCs w:val="22"/>
                <w:lang w:eastAsia="en-US" w:bidi="ar-SA"/>
              </w:rPr>
              <w:t xml:space="preserve"> </w:t>
            </w:r>
            <w:r>
              <w:rPr>
                <w:kern w:val="0"/>
                <w:sz w:val="16"/>
                <w:szCs w:val="22"/>
                <w:lang w:eastAsia="en-US" w:bidi="ar-SA"/>
              </w:rPr>
              <w:t>обучение.</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10" w:right="491"/>
              <w:jc w:val="left"/>
              <w:rPr>
                <w:sz w:val="16"/>
              </w:rPr>
            </w:pPr>
            <w:r>
              <w:rPr>
                <w:kern w:val="0"/>
                <w:sz w:val="16"/>
                <w:szCs w:val="22"/>
                <w:lang w:eastAsia="en-US" w:bidi="ar-SA"/>
              </w:rPr>
              <w:t>Сформированность компетенции соответствует минимальным требованиям.</w:t>
            </w:r>
          </w:p>
          <w:p>
            <w:pPr>
              <w:pStyle w:val="TableParagraph"/>
              <w:widowControl w:val="false"/>
              <w:tabs>
                <w:tab w:val="clear" w:pos="567"/>
                <w:tab w:val="left" w:pos="769" w:leader="none"/>
                <w:tab w:val="left" w:pos="1187" w:leader="none"/>
                <w:tab w:val="left" w:pos="1337" w:leader="none"/>
                <w:tab w:val="left" w:pos="1689" w:leader="none"/>
              </w:tabs>
              <w:spacing w:before="0" w:after="0"/>
              <w:ind w:left="110" w:right="92"/>
              <w:jc w:val="left"/>
              <w:rPr>
                <w:sz w:val="16"/>
              </w:rPr>
            </w:pPr>
            <w:r>
              <w:rPr>
                <w:kern w:val="0"/>
                <w:sz w:val="16"/>
                <w:szCs w:val="22"/>
                <w:lang w:eastAsia="en-US" w:bidi="ar-SA"/>
              </w:rPr>
              <w:t>Имеющихся</w:t>
              <w:tab/>
              <w:tab/>
            </w:r>
            <w:r>
              <w:rPr>
                <w:spacing w:val="-3"/>
                <w:kern w:val="0"/>
                <w:sz w:val="16"/>
                <w:szCs w:val="22"/>
                <w:lang w:eastAsia="en-US" w:bidi="ar-SA"/>
              </w:rPr>
              <w:t xml:space="preserve">знаний, </w:t>
            </w:r>
            <w:r>
              <w:rPr>
                <w:kern w:val="0"/>
                <w:sz w:val="16"/>
                <w:szCs w:val="22"/>
                <w:lang w:eastAsia="en-US" w:bidi="ar-SA"/>
              </w:rPr>
              <w:t>умений, навыков в целом достаточно для решения практических (профессиональных) задач,</w:t>
              <w:tab/>
              <w:t>но</w:t>
              <w:tab/>
            </w:r>
            <w:r>
              <w:rPr>
                <w:spacing w:val="-3"/>
                <w:kern w:val="0"/>
                <w:sz w:val="16"/>
                <w:szCs w:val="22"/>
                <w:lang w:eastAsia="en-US" w:bidi="ar-SA"/>
              </w:rPr>
              <w:t xml:space="preserve">требуется </w:t>
            </w:r>
            <w:r>
              <w:rPr>
                <w:kern w:val="0"/>
                <w:sz w:val="16"/>
                <w:szCs w:val="22"/>
                <w:lang w:eastAsia="en-US" w:bidi="ar-SA"/>
              </w:rPr>
              <w:t>дополнительная практика</w:t>
              <w:tab/>
              <w:tab/>
              <w:tab/>
              <w:tab/>
            </w:r>
            <w:r>
              <w:rPr>
                <w:spacing w:val="-9"/>
                <w:kern w:val="0"/>
                <w:sz w:val="16"/>
                <w:szCs w:val="22"/>
                <w:lang w:eastAsia="en-US" w:bidi="ar-SA"/>
              </w:rPr>
              <w:t>по</w:t>
            </w:r>
          </w:p>
          <w:p>
            <w:pPr>
              <w:pStyle w:val="TableParagraph"/>
              <w:widowControl w:val="false"/>
              <w:spacing w:lineRule="atLeast" w:line="180" w:before="1" w:after="0"/>
              <w:ind w:left="110" w:right="437"/>
              <w:jc w:val="left"/>
              <w:rPr>
                <w:sz w:val="16"/>
              </w:rPr>
            </w:pPr>
            <w:r>
              <w:rPr>
                <w:kern w:val="0"/>
                <w:sz w:val="16"/>
                <w:szCs w:val="22"/>
                <w:lang w:eastAsia="en-US" w:bidi="ar-SA"/>
              </w:rPr>
              <w:t>большинству практических задач.</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567"/>
                <w:tab w:val="left" w:pos="687" w:leader="none"/>
                <w:tab w:val="left" w:pos="1293" w:leader="none"/>
                <w:tab w:val="left" w:pos="1385" w:leader="none"/>
                <w:tab w:val="left" w:pos="1654" w:leader="none"/>
              </w:tabs>
              <w:spacing w:before="0" w:after="0"/>
              <w:ind w:left="110" w:right="93"/>
              <w:jc w:val="left"/>
              <w:rPr>
                <w:sz w:val="16"/>
              </w:rPr>
            </w:pPr>
            <w:r>
              <w:rPr>
                <w:kern w:val="0"/>
                <w:sz w:val="16"/>
                <w:szCs w:val="22"/>
                <w:lang w:eastAsia="en-US" w:bidi="ar-SA"/>
              </w:rPr>
              <w:t>Сформированность компетенции</w:t>
              <w:tab/>
              <w:t>в</w:t>
              <w:tab/>
              <w:tab/>
            </w:r>
            <w:r>
              <w:rPr>
                <w:spacing w:val="-4"/>
                <w:kern w:val="0"/>
                <w:sz w:val="16"/>
                <w:szCs w:val="22"/>
                <w:lang w:eastAsia="en-US" w:bidi="ar-SA"/>
              </w:rPr>
              <w:t xml:space="preserve">целом </w:t>
            </w:r>
            <w:r>
              <w:rPr>
                <w:kern w:val="0"/>
                <w:sz w:val="16"/>
                <w:szCs w:val="22"/>
                <w:lang w:eastAsia="en-US" w:bidi="ar-SA"/>
              </w:rPr>
              <w:t>соответствует требованиям, но</w:t>
              <w:tab/>
              <w:t>есть</w:t>
              <w:tab/>
              <w:tab/>
            </w:r>
            <w:r>
              <w:rPr>
                <w:spacing w:val="-3"/>
                <w:kern w:val="0"/>
                <w:sz w:val="16"/>
                <w:szCs w:val="22"/>
                <w:lang w:eastAsia="en-US" w:bidi="ar-SA"/>
              </w:rPr>
              <w:t>недочеты.</w:t>
            </w:r>
          </w:p>
          <w:p>
            <w:pPr>
              <w:pStyle w:val="TableParagraph"/>
              <w:widowControl w:val="false"/>
              <w:tabs>
                <w:tab w:val="clear" w:pos="567"/>
                <w:tab w:val="left" w:pos="1035" w:leader="none"/>
                <w:tab w:val="left" w:pos="1215" w:leader="none"/>
                <w:tab w:val="left" w:pos="1405" w:leader="none"/>
                <w:tab w:val="left" w:pos="1555" w:leader="none"/>
                <w:tab w:val="left" w:pos="1652" w:leader="none"/>
                <w:tab w:val="left" w:pos="1984" w:leader="none"/>
              </w:tabs>
              <w:spacing w:before="0" w:after="0"/>
              <w:ind w:left="110" w:right="93"/>
              <w:jc w:val="left"/>
              <w:rPr>
                <w:sz w:val="16"/>
              </w:rPr>
            </w:pPr>
            <w:r>
              <w:rPr>
                <w:kern w:val="0"/>
                <w:sz w:val="16"/>
                <w:szCs w:val="22"/>
                <w:lang w:eastAsia="en-US" w:bidi="ar-SA"/>
              </w:rPr>
              <w:t>Имеющихся</w:t>
              <w:tab/>
              <w:tab/>
              <w:tab/>
              <w:tab/>
            </w:r>
            <w:r>
              <w:rPr>
                <w:spacing w:val="-4"/>
                <w:kern w:val="0"/>
                <w:sz w:val="16"/>
                <w:szCs w:val="22"/>
                <w:lang w:eastAsia="en-US" w:bidi="ar-SA"/>
              </w:rPr>
              <w:t xml:space="preserve">знаний, </w:t>
            </w:r>
            <w:r>
              <w:rPr>
                <w:kern w:val="0"/>
                <w:sz w:val="16"/>
                <w:szCs w:val="22"/>
                <w:lang w:eastAsia="en-US" w:bidi="ar-SA"/>
              </w:rPr>
              <w:t>умений,</w:t>
              <w:tab/>
              <w:t>навыков</w:t>
              <w:tab/>
              <w:tab/>
            </w:r>
            <w:r>
              <w:rPr>
                <w:spacing w:val="-15"/>
                <w:kern w:val="0"/>
                <w:sz w:val="16"/>
                <w:szCs w:val="22"/>
                <w:lang w:eastAsia="en-US" w:bidi="ar-SA"/>
              </w:rPr>
              <w:t xml:space="preserve">и </w:t>
            </w:r>
            <w:r>
              <w:rPr>
                <w:kern w:val="0"/>
                <w:sz w:val="16"/>
                <w:szCs w:val="22"/>
                <w:lang w:eastAsia="en-US" w:bidi="ar-SA"/>
              </w:rPr>
              <w:t>мотивации</w:t>
              <w:tab/>
              <w:tab/>
              <w:t>в</w:t>
              <w:tab/>
              <w:tab/>
              <w:tab/>
            </w:r>
            <w:r>
              <w:rPr>
                <w:spacing w:val="-4"/>
                <w:kern w:val="0"/>
                <w:sz w:val="16"/>
                <w:szCs w:val="22"/>
                <w:lang w:eastAsia="en-US" w:bidi="ar-SA"/>
              </w:rPr>
              <w:t xml:space="preserve">целом </w:t>
            </w:r>
            <w:r>
              <w:rPr>
                <w:kern w:val="0"/>
                <w:sz w:val="16"/>
                <w:szCs w:val="22"/>
                <w:lang w:eastAsia="en-US" w:bidi="ar-SA"/>
              </w:rPr>
              <w:t>достаточно для решения практических (профессиональных) задач, но</w:t>
              <w:tab/>
              <w:tab/>
              <w:tab/>
            </w:r>
            <w:r>
              <w:rPr>
                <w:spacing w:val="-3"/>
                <w:kern w:val="0"/>
                <w:sz w:val="16"/>
                <w:szCs w:val="22"/>
                <w:lang w:eastAsia="en-US" w:bidi="ar-SA"/>
              </w:rPr>
              <w:t>требуется</w:t>
            </w:r>
          </w:p>
          <w:p>
            <w:pPr>
              <w:pStyle w:val="TableParagraph"/>
              <w:widowControl w:val="false"/>
              <w:tabs>
                <w:tab w:val="clear" w:pos="567"/>
                <w:tab w:val="left" w:pos="1319" w:leader="none"/>
                <w:tab w:val="left" w:pos="1452" w:leader="none"/>
              </w:tabs>
              <w:spacing w:before="0" w:after="0"/>
              <w:ind w:left="110" w:right="93"/>
              <w:jc w:val="left"/>
              <w:rPr>
                <w:sz w:val="16"/>
              </w:rPr>
            </w:pPr>
            <w:r>
              <w:rPr>
                <w:kern w:val="0"/>
                <w:sz w:val="16"/>
                <w:szCs w:val="22"/>
                <w:lang w:eastAsia="en-US" w:bidi="ar-SA"/>
              </w:rPr>
              <w:t>дополнительная</w:t>
              <w:tab/>
              <w:tab/>
            </w:r>
            <w:r>
              <w:rPr>
                <w:spacing w:val="-3"/>
                <w:kern w:val="0"/>
                <w:sz w:val="16"/>
                <w:szCs w:val="22"/>
                <w:lang w:eastAsia="en-US" w:bidi="ar-SA"/>
              </w:rPr>
              <w:t xml:space="preserve">практика </w:t>
            </w:r>
            <w:r>
              <w:rPr>
                <w:kern w:val="0"/>
                <w:sz w:val="16"/>
                <w:szCs w:val="22"/>
                <w:lang w:eastAsia="en-US" w:bidi="ar-SA"/>
              </w:rPr>
              <w:t>по</w:t>
              <w:tab/>
            </w:r>
            <w:r>
              <w:rPr>
                <w:spacing w:val="-3"/>
                <w:kern w:val="0"/>
                <w:sz w:val="16"/>
                <w:szCs w:val="22"/>
                <w:lang w:eastAsia="en-US" w:bidi="ar-SA"/>
              </w:rPr>
              <w:t>некоторым</w:t>
            </w:r>
          </w:p>
          <w:p>
            <w:pPr>
              <w:pStyle w:val="TableParagraph"/>
              <w:widowControl w:val="false"/>
              <w:spacing w:before="1" w:after="0"/>
              <w:jc w:val="left"/>
              <w:rPr>
                <w:sz w:val="16"/>
              </w:rPr>
            </w:pPr>
            <w:r>
              <w:rPr>
                <w:kern w:val="0"/>
                <w:sz w:val="16"/>
                <w:szCs w:val="22"/>
                <w:lang w:eastAsia="en-US" w:bidi="ar-SA"/>
              </w:rPr>
              <w:t>профессиональным</w:t>
            </w:r>
            <w:r>
              <w:rPr>
                <w:spacing w:val="-12"/>
                <w:kern w:val="0"/>
                <w:sz w:val="16"/>
                <w:szCs w:val="22"/>
                <w:lang w:eastAsia="en-US" w:bidi="ar-SA"/>
              </w:rPr>
              <w:t xml:space="preserve"> </w:t>
            </w:r>
            <w:r>
              <w:rPr>
                <w:kern w:val="0"/>
                <w:sz w:val="16"/>
                <w:szCs w:val="22"/>
                <w:lang w:eastAsia="en-US" w:bidi="ar-SA"/>
              </w:rPr>
              <w:t>задачам.</w:t>
            </w:r>
          </w:p>
        </w:tc>
        <w:tc>
          <w:tcPr>
            <w:tcW w:w="203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567"/>
                <w:tab w:val="left" w:pos="1043" w:leader="none"/>
                <w:tab w:val="left" w:pos="1153" w:leader="none"/>
                <w:tab w:val="left" w:pos="1343" w:leader="none"/>
                <w:tab w:val="left" w:pos="1571" w:leader="none"/>
                <w:tab w:val="left" w:pos="2000" w:leader="none"/>
              </w:tabs>
              <w:spacing w:before="0" w:after="0"/>
              <w:ind w:left="110" w:right="93"/>
              <w:jc w:val="left"/>
              <w:rPr>
                <w:sz w:val="16"/>
              </w:rPr>
            </w:pPr>
            <w:r>
              <w:rPr>
                <w:kern w:val="0"/>
                <w:sz w:val="16"/>
                <w:szCs w:val="22"/>
                <w:lang w:eastAsia="en-US" w:bidi="ar-SA"/>
              </w:rPr>
              <w:t>Сформированность компетенции</w:t>
              <w:tab/>
              <w:tab/>
              <w:tab/>
            </w:r>
            <w:r>
              <w:rPr>
                <w:spacing w:val="-3"/>
                <w:kern w:val="0"/>
                <w:sz w:val="16"/>
                <w:szCs w:val="22"/>
                <w:lang w:eastAsia="en-US" w:bidi="ar-SA"/>
              </w:rPr>
              <w:t xml:space="preserve">полностью </w:t>
            </w:r>
            <w:r>
              <w:rPr>
                <w:kern w:val="0"/>
                <w:sz w:val="16"/>
                <w:szCs w:val="22"/>
                <w:lang w:eastAsia="en-US" w:bidi="ar-SA"/>
              </w:rPr>
              <w:t>соответствует требованиям. Имеющихся</w:t>
              <w:tab/>
              <w:tab/>
              <w:tab/>
              <w:tab/>
            </w:r>
            <w:r>
              <w:rPr>
                <w:spacing w:val="-4"/>
                <w:kern w:val="0"/>
                <w:sz w:val="16"/>
                <w:szCs w:val="22"/>
                <w:lang w:eastAsia="en-US" w:bidi="ar-SA"/>
              </w:rPr>
              <w:t xml:space="preserve">знаний, </w:t>
            </w:r>
            <w:r>
              <w:rPr>
                <w:kern w:val="0"/>
                <w:sz w:val="16"/>
                <w:szCs w:val="22"/>
                <w:lang w:eastAsia="en-US" w:bidi="ar-SA"/>
              </w:rPr>
              <w:t>умений,</w:t>
              <w:tab/>
              <w:t>навыков</w:t>
              <w:tab/>
            </w:r>
            <w:r>
              <w:rPr>
                <w:spacing w:val="-15"/>
                <w:kern w:val="0"/>
                <w:sz w:val="16"/>
                <w:szCs w:val="22"/>
                <w:lang w:eastAsia="en-US" w:bidi="ar-SA"/>
              </w:rPr>
              <w:t xml:space="preserve">и </w:t>
            </w:r>
            <w:r>
              <w:rPr>
                <w:kern w:val="0"/>
                <w:sz w:val="16"/>
                <w:szCs w:val="22"/>
                <w:lang w:eastAsia="en-US" w:bidi="ar-SA"/>
              </w:rPr>
              <w:t>мотивации в полной мере достаточно для решения сложных</w:t>
              <w:tab/>
              <w:tab/>
            </w:r>
            <w:r>
              <w:rPr>
                <w:spacing w:val="-1"/>
                <w:kern w:val="0"/>
                <w:sz w:val="16"/>
                <w:szCs w:val="22"/>
                <w:lang w:eastAsia="en-US" w:bidi="ar-SA"/>
              </w:rPr>
              <w:t xml:space="preserve">практических </w:t>
            </w:r>
            <w:r>
              <w:rPr>
                <w:kern w:val="0"/>
                <w:sz w:val="16"/>
                <w:szCs w:val="22"/>
                <w:lang w:eastAsia="en-US" w:bidi="ar-SA"/>
              </w:rPr>
              <w:t>(профессиональных)</w:t>
            </w:r>
            <w:r>
              <w:rPr>
                <w:spacing w:val="-3"/>
                <w:kern w:val="0"/>
                <w:sz w:val="16"/>
                <w:szCs w:val="22"/>
                <w:lang w:eastAsia="en-US" w:bidi="ar-SA"/>
              </w:rPr>
              <w:t xml:space="preserve"> </w:t>
            </w:r>
            <w:r>
              <w:rPr>
                <w:kern w:val="0"/>
                <w:sz w:val="16"/>
                <w:szCs w:val="22"/>
                <w:lang w:eastAsia="en-US" w:bidi="ar-SA"/>
              </w:rPr>
              <w:t>задач.</w:t>
            </w:r>
          </w:p>
        </w:tc>
      </w:tr>
      <w:tr>
        <w:trPr>
          <w:trHeight w:val="901" w:hRule="atLeast"/>
        </w:trPr>
        <w:tc>
          <w:tcPr>
            <w:tcW w:w="1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ind w:left="0"/>
              <w:jc w:val="left"/>
              <w:rPr>
                <w:b/>
                <w:sz w:val="15"/>
              </w:rPr>
            </w:pPr>
            <w:r>
              <w:rPr>
                <w:b/>
                <w:sz w:val="15"/>
              </w:rPr>
            </w:r>
          </w:p>
          <w:p>
            <w:pPr>
              <w:pStyle w:val="TableParagraph"/>
              <w:widowControl w:val="false"/>
              <w:spacing w:before="0" w:after="0"/>
              <w:jc w:val="left"/>
              <w:rPr>
                <w:b/>
                <w:sz w:val="16"/>
              </w:rPr>
            </w:pPr>
            <w:r>
              <w:rPr>
                <w:b/>
                <w:kern w:val="0"/>
                <w:sz w:val="16"/>
                <w:szCs w:val="22"/>
                <w:lang w:eastAsia="en-US" w:bidi="ar-SA"/>
              </w:rPr>
              <w:t>Уровень сформированности компетенций</w:t>
            </w:r>
          </w:p>
        </w:tc>
        <w:tc>
          <w:tcPr>
            <w:tcW w:w="195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6" w:before="0" w:after="0"/>
              <w:ind w:left="651" w:right="638"/>
              <w:jc w:val="center"/>
              <w:rPr>
                <w:sz w:val="18"/>
              </w:rPr>
            </w:pPr>
            <w:r>
              <w:rPr>
                <w:kern w:val="0"/>
                <w:sz w:val="18"/>
                <w:szCs w:val="22"/>
                <w:lang w:eastAsia="en-US" w:bidi="ar-SA"/>
              </w:rPr>
              <w:t>Низкий</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6" w:before="0" w:after="0"/>
              <w:ind w:left="256" w:right="242"/>
              <w:jc w:val="center"/>
              <w:rPr>
                <w:sz w:val="18"/>
              </w:rPr>
            </w:pPr>
            <w:r>
              <w:rPr>
                <w:kern w:val="0"/>
                <w:sz w:val="18"/>
                <w:szCs w:val="22"/>
                <w:lang w:eastAsia="en-US" w:bidi="ar-SA"/>
              </w:rPr>
              <w:t>Ниже среднего</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6" w:before="0" w:after="0"/>
              <w:ind w:left="727" w:right="714"/>
              <w:jc w:val="center"/>
              <w:rPr>
                <w:sz w:val="18"/>
              </w:rPr>
            </w:pPr>
            <w:r>
              <w:rPr>
                <w:kern w:val="0"/>
                <w:sz w:val="18"/>
                <w:szCs w:val="22"/>
                <w:lang w:eastAsia="en-US" w:bidi="ar-SA"/>
              </w:rPr>
              <w:t>Средний</w:t>
            </w:r>
          </w:p>
        </w:tc>
        <w:tc>
          <w:tcPr>
            <w:tcW w:w="203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6" w:before="0" w:after="0"/>
              <w:ind w:left="618" w:right="605"/>
              <w:jc w:val="center"/>
              <w:rPr>
                <w:sz w:val="18"/>
              </w:rPr>
            </w:pPr>
            <w:r>
              <w:rPr>
                <w:kern w:val="0"/>
                <w:sz w:val="18"/>
                <w:szCs w:val="22"/>
                <w:lang w:eastAsia="en-US" w:bidi="ar-SA"/>
              </w:rPr>
              <w:t>Высокий</w:t>
            </w:r>
          </w:p>
        </w:tc>
      </w:tr>
      <w:tr>
        <w:trPr>
          <w:trHeight w:val="1232" w:hRule="atLeast"/>
        </w:trPr>
        <w:tc>
          <w:tcPr>
            <w:tcW w:w="1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10" w:right="66"/>
              <w:jc w:val="left"/>
              <w:rPr>
                <w:sz w:val="18"/>
              </w:rPr>
            </w:pPr>
            <w:r>
              <w:rPr>
                <w:kern w:val="0"/>
                <w:sz w:val="18"/>
                <w:szCs w:val="22"/>
                <w:lang w:eastAsia="en-US" w:bidi="ar-SA"/>
              </w:rPr>
              <w:t>Шкала оценок по проценту правильно выполненных заданий</w:t>
            </w:r>
          </w:p>
        </w:tc>
        <w:tc>
          <w:tcPr>
            <w:tcW w:w="195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9" w:before="0" w:after="0"/>
              <w:ind w:left="651" w:right="639"/>
              <w:jc w:val="center"/>
              <w:rPr>
                <w:sz w:val="20"/>
              </w:rPr>
            </w:pPr>
            <w:r>
              <w:rPr>
                <w:kern w:val="0"/>
                <w:sz w:val="20"/>
                <w:szCs w:val="22"/>
                <w:lang w:eastAsia="en-US" w:bidi="ar-SA"/>
              </w:rPr>
              <w:t>0–50 %</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9" w:before="0" w:after="0"/>
              <w:ind w:left="256" w:right="242"/>
              <w:jc w:val="center"/>
              <w:rPr>
                <w:sz w:val="20"/>
              </w:rPr>
            </w:pPr>
            <w:r>
              <w:rPr>
                <w:kern w:val="0"/>
                <w:sz w:val="20"/>
                <w:szCs w:val="22"/>
                <w:lang w:eastAsia="en-US" w:bidi="ar-SA"/>
              </w:rPr>
              <w:t>51 – 70 %</w:t>
            </w:r>
          </w:p>
        </w:tc>
        <w:tc>
          <w:tcPr>
            <w:tcW w:w="21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9" w:before="0" w:after="0"/>
              <w:ind w:left="730" w:right="714"/>
              <w:jc w:val="center"/>
              <w:rPr>
                <w:sz w:val="20"/>
              </w:rPr>
            </w:pPr>
            <w:r>
              <w:rPr>
                <w:kern w:val="0"/>
                <w:sz w:val="20"/>
                <w:szCs w:val="22"/>
                <w:lang w:eastAsia="en-US" w:bidi="ar-SA"/>
              </w:rPr>
              <w:t>71-90 %</w:t>
            </w:r>
          </w:p>
        </w:tc>
        <w:tc>
          <w:tcPr>
            <w:tcW w:w="203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9" w:before="0" w:after="0"/>
              <w:ind w:left="621" w:right="605"/>
              <w:jc w:val="center"/>
              <w:rPr>
                <w:sz w:val="20"/>
              </w:rPr>
            </w:pPr>
            <w:r>
              <w:rPr>
                <w:kern w:val="0"/>
                <w:sz w:val="20"/>
                <w:szCs w:val="22"/>
                <w:lang w:eastAsia="en-US" w:bidi="ar-SA"/>
              </w:rPr>
              <w:t>91 – 100 %</w:t>
            </w:r>
          </w:p>
        </w:tc>
      </w:tr>
    </w:tbl>
    <w:p>
      <w:pPr>
        <w:pStyle w:val="ListParagraph"/>
        <w:numPr>
          <w:ilvl w:val="0"/>
          <w:numId w:val="0"/>
        </w:numPr>
        <w:tabs>
          <w:tab w:val="clear" w:pos="567"/>
          <w:tab w:val="left" w:pos="944" w:leader="none"/>
        </w:tabs>
        <w:spacing w:before="90" w:after="0"/>
        <w:ind w:hanging="0" w:left="661" w:right="555"/>
        <w:rPr>
          <w:b/>
          <w:sz w:val="24"/>
        </w:rPr>
      </w:pPr>
      <w:r>
        <w:rPr>
          <w:b/>
          <w:sz w:val="24"/>
        </w:rPr>
      </w:r>
    </w:p>
    <w:p>
      <w:pPr>
        <w:pStyle w:val="BodyText"/>
        <w:rPr>
          <w:b/>
          <w:sz w:val="20"/>
        </w:rPr>
      </w:pPr>
      <w:r>
        <w:rPr>
          <w:b/>
          <w:sz w:val="20"/>
        </w:rPr>
      </w:r>
    </w:p>
    <w:p>
      <w:pPr>
        <w:pStyle w:val="Normal"/>
        <w:jc w:val="center"/>
        <w:rPr>
          <w:rFonts w:ascii="Times New Roman" w:hAnsi="Times New Roman" w:cs="Times New Roman"/>
          <w:b/>
        </w:rPr>
      </w:pPr>
      <w:r>
        <w:rPr>
          <w:rFonts w:cs="Times New Roman" w:ascii="Times New Roman" w:hAnsi="Times New Roman"/>
          <w:b/>
        </w:rPr>
        <w:t>КОНТРОЛЬНЫЕ ЗАДАНИЯ И ИНЫЕ МАТЕРИАЛЫ ОЦЕНКИ ПРОМЕЖУТОЧНОЙ АТТЕСТАЦИИ</w:t>
      </w:r>
    </w:p>
    <w:p>
      <w:pPr>
        <w:pStyle w:val="Normal"/>
        <w:jc w:val="center"/>
        <w:rPr>
          <w:rFonts w:ascii="Times New Roman" w:hAnsi="Times New Roman" w:cs="Times New Roman"/>
          <w:b/>
        </w:rPr>
      </w:pPr>
      <w:r>
        <w:rPr>
          <w:rFonts w:cs="Times New Roman" w:ascii="Times New Roman" w:hAnsi="Times New Roman"/>
          <w:b/>
        </w:rPr>
        <w:t>знаний, умений, навыков и (или) опыта деятельности, характеризующие этапы формирования компетенций в процессе освоения</w:t>
      </w:r>
    </w:p>
    <w:p>
      <w:pPr>
        <w:pStyle w:val="Normal"/>
        <w:tabs>
          <w:tab w:val="clear" w:pos="567"/>
          <w:tab w:val="left" w:pos="1365" w:leader="none"/>
        </w:tabs>
        <w:spacing w:lineRule="exact" w:line="320" w:before="5" w:after="0"/>
        <w:ind w:left="48"/>
        <w:jc w:val="center"/>
        <w:rPr>
          <w:rFonts w:ascii="Times New Roman" w:hAnsi="Times New Roman" w:cs="Times New Roman"/>
          <w:b/>
        </w:rPr>
      </w:pPr>
      <w:r>
        <w:rPr>
          <w:rFonts w:cs="Times New Roman" w:ascii="Times New Roman" w:hAnsi="Times New Roman"/>
          <w:b/>
        </w:rPr>
        <w:t xml:space="preserve">дисциплины по выбору </w:t>
      </w:r>
      <w:r>
        <w:rPr>
          <w:rFonts w:ascii="Times New Roman" w:hAnsi="Times New Roman"/>
          <w:b/>
          <w:u w:val="single"/>
        </w:rPr>
        <w:t xml:space="preserve">Б1.О.03 </w:t>
      </w:r>
      <w:r>
        <w:rPr>
          <w:rFonts w:cs="Times New Roman" w:ascii="Times New Roman" w:hAnsi="Times New Roman"/>
          <w:b/>
          <w:u w:val="single"/>
        </w:rPr>
        <w:t>- «Неотложные состояния»</w:t>
      </w:r>
    </w:p>
    <w:p>
      <w:pPr>
        <w:pStyle w:val="Normal"/>
        <w:tabs>
          <w:tab w:val="clear" w:pos="567"/>
          <w:tab w:val="left" w:pos="1365" w:leader="none"/>
        </w:tabs>
        <w:spacing w:lineRule="exact" w:line="320" w:before="5" w:after="0"/>
        <w:ind w:left="48"/>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b/>
          <w:bCs/>
          <w:color w:val="000000"/>
          <w:u w:val="single"/>
        </w:rPr>
      </w:pPr>
      <w:r>
        <w:rPr>
          <w:rFonts w:cs="Times New Roman" w:ascii="Times New Roman" w:hAnsi="Times New Roman"/>
          <w:b/>
          <w:bCs/>
          <w:color w:val="000000"/>
          <w:u w:val="single"/>
        </w:rPr>
        <w:t>Перечень вопросов к зачету</w:t>
      </w:r>
    </w:p>
    <w:p>
      <w:pPr>
        <w:pStyle w:val="Normal"/>
        <w:jc w:val="center"/>
        <w:rPr>
          <w:rFonts w:ascii="Times New Roman" w:hAnsi="Times New Roman" w:cs="Times New Roman"/>
          <w:b/>
          <w:bCs/>
          <w:color w:val="000000"/>
          <w:u w:val="single"/>
        </w:rPr>
      </w:pPr>
      <w:r>
        <w:rPr>
          <w:rFonts w:cs="Times New Roman" w:ascii="Times New Roman" w:hAnsi="Times New Roman"/>
          <w:b/>
          <w:bCs/>
          <w:color w:val="000000"/>
          <w:u w:val="single"/>
        </w:rPr>
        <w:t>по дисциплине «неотложные состояния»</w:t>
      </w:r>
    </w:p>
    <w:p>
      <w:pPr>
        <w:pStyle w:val="Normal"/>
        <w:jc w:val="center"/>
        <w:rPr>
          <w:rFonts w:ascii="Times New Roman" w:hAnsi="Times New Roman" w:cs="Times New Roman"/>
          <w:b/>
          <w:bCs/>
          <w:color w:val="000000"/>
          <w:sz w:val="22"/>
          <w:szCs w:val="22"/>
        </w:rPr>
      </w:pPr>
      <w:r>
        <w:rPr>
          <w:rFonts w:cs="Times New Roman" w:ascii="Times New Roman" w:hAnsi="Times New Roman"/>
          <w:b/>
          <w:bCs/>
          <w:color w:val="000000"/>
          <w:sz w:val="22"/>
          <w:szCs w:val="22"/>
        </w:rPr>
      </w:r>
    </w:p>
    <w:tbl>
      <w:tblPr>
        <w:tblStyle w:val="ae"/>
        <w:tblW w:w="9924" w:type="dxa"/>
        <w:jc w:val="left"/>
        <w:tblInd w:w="113" w:type="dxa"/>
        <w:tblLayout w:type="fixed"/>
        <w:tblCellMar>
          <w:top w:w="0" w:type="dxa"/>
          <w:left w:w="108" w:type="dxa"/>
          <w:bottom w:w="0" w:type="dxa"/>
          <w:right w:w="108" w:type="dxa"/>
        </w:tblCellMar>
        <w:tblLook w:val="04a0"/>
      </w:tblPr>
      <w:tblGrid>
        <w:gridCol w:w="672"/>
        <w:gridCol w:w="5993"/>
        <w:gridCol w:w="3259"/>
      </w:tblGrid>
      <w:tr>
        <w:trPr/>
        <w:tc>
          <w:tcPr>
            <w:tcW w:w="672" w:type="dxa"/>
            <w:tcBorders/>
          </w:tcPr>
          <w:p>
            <w:pPr>
              <w:pStyle w:val="Normal"/>
              <w:widowControl/>
              <w:spacing w:before="0" w:after="0"/>
              <w:jc w:val="left"/>
              <w:rPr>
                <w:rFonts w:ascii="Times New Roman" w:hAnsi="Times New Roman" w:cs="Times New Roman"/>
                <w:b/>
                <w:bCs/>
              </w:rPr>
            </w:pPr>
            <w:r>
              <w:rPr>
                <w:rFonts w:eastAsia="Calibri" w:cs="Times New Roman" w:ascii="Times New Roman" w:hAnsi="Times New Roman"/>
                <w:b/>
                <w:bCs/>
                <w:kern w:val="0"/>
                <w:sz w:val="24"/>
                <w:szCs w:val="24"/>
                <w:lang w:val="ru-RU" w:eastAsia="en-US" w:bidi="ar-SA"/>
              </w:rPr>
              <w:t xml:space="preserve">№ </w:t>
            </w:r>
            <w:r>
              <w:rPr>
                <w:rFonts w:eastAsia="Calibri" w:cs="Times New Roman" w:ascii="Times New Roman" w:hAnsi="Times New Roman"/>
                <w:b/>
                <w:bCs/>
                <w:kern w:val="0"/>
                <w:sz w:val="24"/>
                <w:szCs w:val="24"/>
                <w:lang w:val="ru-RU" w:eastAsia="en-US" w:bidi="ar-SA"/>
              </w:rPr>
              <w:t>п/п</w:t>
            </w:r>
          </w:p>
        </w:tc>
        <w:tc>
          <w:tcPr>
            <w:tcW w:w="5993" w:type="dxa"/>
            <w:tcBorders/>
            <w:vAlign w:val="center"/>
          </w:tcPr>
          <w:p>
            <w:pPr>
              <w:pStyle w:val="Normal"/>
              <w:widowControl/>
              <w:spacing w:before="0" w:after="0"/>
              <w:jc w:val="center"/>
              <w:rPr>
                <w:rFonts w:ascii="Times New Roman" w:hAnsi="Times New Roman" w:cs="Times New Roman"/>
                <w:b/>
                <w:bCs/>
              </w:rPr>
            </w:pPr>
            <w:r>
              <w:rPr>
                <w:rFonts w:eastAsia="Calibri" w:cs="Times New Roman" w:ascii="Times New Roman" w:hAnsi="Times New Roman"/>
                <w:b/>
                <w:bCs/>
                <w:kern w:val="0"/>
                <w:sz w:val="24"/>
                <w:szCs w:val="24"/>
                <w:lang w:val="ru-RU" w:eastAsia="en-US" w:bidi="ar-SA"/>
              </w:rPr>
              <w:t>Вопрос</w:t>
            </w:r>
          </w:p>
        </w:tc>
        <w:tc>
          <w:tcPr>
            <w:tcW w:w="3259" w:type="dxa"/>
            <w:tcBorders/>
            <w:vAlign w:val="center"/>
          </w:tcPr>
          <w:p>
            <w:pPr>
              <w:pStyle w:val="Normal"/>
              <w:widowControl/>
              <w:spacing w:before="0" w:after="0"/>
              <w:jc w:val="center"/>
              <w:rPr>
                <w:rFonts w:ascii="Times New Roman" w:hAnsi="Times New Roman" w:cs="Times New Roman"/>
                <w:b/>
                <w:bCs/>
              </w:rPr>
            </w:pPr>
            <w:r>
              <w:rPr>
                <w:rFonts w:eastAsia="Calibri" w:cs="Times New Roman" w:ascii="Times New Roman" w:hAnsi="Times New Roman"/>
                <w:b/>
                <w:bCs/>
                <w:kern w:val="0"/>
                <w:sz w:val="24"/>
                <w:szCs w:val="24"/>
                <w:lang w:val="ru-RU" w:eastAsia="en-US" w:bidi="ar-SA"/>
              </w:rPr>
              <w:t>Код компетенции</w:t>
            </w:r>
          </w:p>
          <w:p>
            <w:pPr>
              <w:pStyle w:val="Normal"/>
              <w:widowControl/>
              <w:spacing w:before="0" w:after="0"/>
              <w:jc w:val="center"/>
              <w:rPr>
                <w:rFonts w:ascii="Times New Roman" w:hAnsi="Times New Roman" w:cs="Times New Roman"/>
                <w:b/>
                <w:bCs/>
              </w:rPr>
            </w:pPr>
            <w:r>
              <w:rPr>
                <w:rFonts w:eastAsia="Calibri" w:cs="Times New Roman" w:ascii="Times New Roman" w:hAnsi="Times New Roman"/>
                <w:b/>
                <w:bCs/>
                <w:kern w:val="0"/>
                <w:sz w:val="24"/>
                <w:szCs w:val="24"/>
                <w:lang w:val="ru-RU" w:eastAsia="en-US" w:bidi="ar-SA"/>
              </w:rPr>
              <w:t>(оценка сформированности компонента «знать»)</w:t>
            </w:r>
          </w:p>
        </w:tc>
      </w:tr>
      <w:tr>
        <w:trPr/>
        <w:tc>
          <w:tcPr>
            <w:tcW w:w="672" w:type="dxa"/>
            <w:tcBorders/>
          </w:tcPr>
          <w:p>
            <w:pPr>
              <w:pStyle w:val="ListParagraph"/>
              <w:numPr>
                <w:ilvl w:val="0"/>
                <w:numId w:val="74"/>
              </w:numPr>
              <w:spacing w:before="0" w:after="0"/>
              <w:jc w:val="left"/>
              <w:rPr>
                <w:sz w:val="24"/>
                <w:szCs w:val="24"/>
                <w:lang w:val="ru-RU"/>
              </w:rPr>
            </w:pPr>
            <w:r>
              <w:rPr>
                <w:sz w:val="24"/>
                <w:szCs w:val="24"/>
                <w:lang w:val="ru-RU"/>
              </w:rPr>
            </w:r>
          </w:p>
        </w:tc>
        <w:tc>
          <w:tcPr>
            <w:tcW w:w="5993" w:type="dxa"/>
            <w:tcBorders/>
          </w:tcPr>
          <w:p>
            <w:pPr>
              <w:pStyle w:val="Default"/>
              <w:widowControl/>
              <w:tabs>
                <w:tab w:val="clear" w:pos="567"/>
                <w:tab w:val="left" w:pos="426" w:leader="none"/>
                <w:tab w:val="left" w:pos="851" w:leader="none"/>
              </w:tabs>
              <w:suppressAutoHyphens w:val="true"/>
              <w:spacing w:before="0" w:after="0"/>
              <w:jc w:val="left"/>
              <w:rPr>
                <w:bCs/>
                <w:color w:val="auto"/>
              </w:rPr>
            </w:pPr>
            <w:r>
              <w:rPr>
                <w:rFonts w:eastAsia="Calibri"/>
                <w:color w:val="auto"/>
                <w:kern w:val="0"/>
                <w:sz w:val="24"/>
                <w:szCs w:val="24"/>
                <w:lang w:val="ru-RU" w:eastAsia="en-US" w:bidi="ar-SA"/>
              </w:rPr>
              <w:t>Базовый комплекс сердечно-легочной и церебральной реанимации. Последовательность основных реанимационных мероприятий.</w:t>
            </w:r>
          </w:p>
        </w:tc>
        <w:tc>
          <w:tcPr>
            <w:tcW w:w="3259"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2" w:type="dxa"/>
            <w:tcBorders/>
          </w:tcPr>
          <w:p>
            <w:pPr>
              <w:pStyle w:val="ListParagraph"/>
              <w:numPr>
                <w:ilvl w:val="0"/>
                <w:numId w:val="75"/>
              </w:numPr>
              <w:spacing w:before="0" w:after="0"/>
              <w:jc w:val="left"/>
              <w:rPr>
                <w:bCs/>
                <w:sz w:val="24"/>
                <w:szCs w:val="24"/>
                <w:lang w:val="ru-RU"/>
              </w:rPr>
            </w:pPr>
            <w:r>
              <w:rPr>
                <w:bCs/>
                <w:sz w:val="24"/>
                <w:szCs w:val="24"/>
                <w:lang w:val="ru-RU"/>
              </w:rPr>
            </w:r>
          </w:p>
        </w:tc>
        <w:tc>
          <w:tcPr>
            <w:tcW w:w="5993" w:type="dxa"/>
            <w:tcBorders/>
          </w:tcPr>
          <w:p>
            <w:pPr>
              <w:pStyle w:val="21"/>
              <w:spacing w:lineRule="auto" w:line="240" w:before="0" w:after="0"/>
              <w:ind w:firstLine="34"/>
              <w:jc w:val="left"/>
              <w:rPr>
                <w:bCs/>
                <w:sz w:val="24"/>
                <w:szCs w:val="24"/>
              </w:rPr>
            </w:pPr>
            <w:r>
              <w:rPr>
                <w:kern w:val="0"/>
                <w:sz w:val="24"/>
                <w:szCs w:val="24"/>
                <w:lang w:val="ru-RU" w:eastAsia="en-US" w:bidi="ar-SA"/>
              </w:rPr>
              <w:t>Расширенный комплекс сердечно-легочной реанимации.</w:t>
            </w:r>
          </w:p>
        </w:tc>
        <w:tc>
          <w:tcPr>
            <w:tcW w:w="3259"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2" w:type="dxa"/>
            <w:tcBorders/>
          </w:tcPr>
          <w:p>
            <w:pPr>
              <w:pStyle w:val="ListParagraph"/>
              <w:numPr>
                <w:ilvl w:val="0"/>
                <w:numId w:val="76"/>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Анестезия и интенсивная терапия в абдоминальной хирургии.</w:t>
            </w:r>
          </w:p>
        </w:tc>
        <w:tc>
          <w:tcPr>
            <w:tcW w:w="3259"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2" w:type="dxa"/>
            <w:tcBorders/>
          </w:tcPr>
          <w:p>
            <w:pPr>
              <w:pStyle w:val="ListParagraph"/>
              <w:numPr>
                <w:ilvl w:val="0"/>
                <w:numId w:val="77"/>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Анестезия и интенсивная терапия при патологии сердечно-сосудистой системы и сопутствующих заболеваниях сердца и сосудов.</w:t>
            </w:r>
          </w:p>
        </w:tc>
        <w:tc>
          <w:tcPr>
            <w:tcW w:w="3259"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2" w:type="dxa"/>
            <w:tcBorders/>
          </w:tcPr>
          <w:p>
            <w:pPr>
              <w:pStyle w:val="ListParagraph"/>
              <w:numPr>
                <w:ilvl w:val="0"/>
                <w:numId w:val="78"/>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Реанимация и интенсивная терапия острого инфаркта миокарда.</w:t>
            </w:r>
          </w:p>
        </w:tc>
        <w:tc>
          <w:tcPr>
            <w:tcW w:w="3259"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2" w:type="dxa"/>
            <w:tcBorders/>
          </w:tcPr>
          <w:p>
            <w:pPr>
              <w:pStyle w:val="ListParagraph"/>
              <w:numPr>
                <w:ilvl w:val="0"/>
                <w:numId w:val="79"/>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Анестезия и интенсивная терапия при патологии мочевыделительной системы и сопутствующих заболеваниях почек.</w:t>
            </w:r>
          </w:p>
        </w:tc>
        <w:tc>
          <w:tcPr>
            <w:tcW w:w="3259"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2" w:type="dxa"/>
            <w:tcBorders/>
          </w:tcPr>
          <w:p>
            <w:pPr>
              <w:pStyle w:val="ListParagraph"/>
              <w:numPr>
                <w:ilvl w:val="0"/>
                <w:numId w:val="80"/>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lang w:eastAsia="ru-RU"/>
              </w:rPr>
            </w:pPr>
            <w:r>
              <w:rPr>
                <w:rFonts w:eastAsia="Calibri" w:cs="Times New Roman" w:ascii="Times New Roman" w:hAnsi="Times New Roman"/>
                <w:kern w:val="0"/>
                <w:sz w:val="24"/>
                <w:szCs w:val="24"/>
                <w:lang w:val="ru-RU" w:eastAsia="en-US" w:bidi="ar-SA"/>
              </w:rPr>
              <w:t>Анестезия и интенсивная терапия при патологии нервной системы и сопутствующих нервных и психических заболеваниях</w:t>
            </w:r>
            <w:r>
              <w:rPr>
                <w:rFonts w:eastAsia="Calibri" w:cs="Times New Roman" w:ascii="Times New Roman" w:hAnsi="Times New Roman"/>
                <w:kern w:val="0"/>
                <w:sz w:val="24"/>
                <w:szCs w:val="24"/>
                <w:lang w:val="ru-RU" w:eastAsia="ru-RU" w:bidi="ar-SA"/>
              </w:rPr>
              <w:t>.</w:t>
            </w:r>
          </w:p>
        </w:tc>
        <w:tc>
          <w:tcPr>
            <w:tcW w:w="3259"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2" w:type="dxa"/>
            <w:tcBorders/>
          </w:tcPr>
          <w:p>
            <w:pPr>
              <w:pStyle w:val="ListParagraph"/>
              <w:numPr>
                <w:ilvl w:val="0"/>
                <w:numId w:val="81"/>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Анестезия и интенсивная терапия в эндокринологии и при сопутствующих заболеваниях эндокринной системы.</w:t>
            </w:r>
          </w:p>
        </w:tc>
        <w:tc>
          <w:tcPr>
            <w:tcW w:w="3259"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2" w:type="dxa"/>
            <w:tcBorders/>
          </w:tcPr>
          <w:p>
            <w:pPr>
              <w:pStyle w:val="ListParagraph"/>
              <w:numPr>
                <w:ilvl w:val="0"/>
                <w:numId w:val="82"/>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lang w:eastAsia="ru-RU"/>
              </w:rPr>
            </w:pPr>
            <w:r>
              <w:rPr>
                <w:rFonts w:eastAsia="Calibri" w:cs="Times New Roman" w:ascii="Times New Roman" w:hAnsi="Times New Roman"/>
                <w:kern w:val="0"/>
                <w:sz w:val="24"/>
                <w:szCs w:val="24"/>
                <w:lang w:val="ru-RU" w:eastAsia="en-US" w:bidi="ar-SA"/>
              </w:rPr>
              <w:t>Анестезия и интенсивная терапия в травматологии и ортопедии. Острая дыхательная недостаточность</w:t>
            </w:r>
            <w:r>
              <w:rPr>
                <w:rFonts w:eastAsia="Calibri" w:cs="Times New Roman" w:ascii="Times New Roman" w:hAnsi="Times New Roman"/>
                <w:kern w:val="0"/>
                <w:sz w:val="24"/>
                <w:szCs w:val="24"/>
                <w:lang w:val="ru-RU" w:eastAsia="ru-RU" w:bidi="ar-SA"/>
              </w:rPr>
              <w:t>.</w:t>
            </w:r>
          </w:p>
        </w:tc>
        <w:tc>
          <w:tcPr>
            <w:tcW w:w="3259"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2" w:type="dxa"/>
            <w:tcBorders/>
          </w:tcPr>
          <w:p>
            <w:pPr>
              <w:pStyle w:val="ListParagraph"/>
              <w:numPr>
                <w:ilvl w:val="0"/>
                <w:numId w:val="83"/>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Реанимация и интенсивная терапия жизнеугрожающих нарушений ритма.</w:t>
            </w:r>
          </w:p>
        </w:tc>
        <w:tc>
          <w:tcPr>
            <w:tcW w:w="3259"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2" w:type="dxa"/>
            <w:tcBorders/>
          </w:tcPr>
          <w:p>
            <w:pPr>
              <w:pStyle w:val="ListParagraph"/>
              <w:numPr>
                <w:ilvl w:val="0"/>
                <w:numId w:val="84"/>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Интенсивная терапия артериальной гипертензии.</w:t>
            </w:r>
          </w:p>
        </w:tc>
        <w:tc>
          <w:tcPr>
            <w:tcW w:w="3259"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2" w:type="dxa"/>
            <w:tcBorders/>
          </w:tcPr>
          <w:p>
            <w:pPr>
              <w:pStyle w:val="ListParagraph"/>
              <w:numPr>
                <w:ilvl w:val="0"/>
                <w:numId w:val="85"/>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Реанимация и интенсивная терапия острой сосудистой недостаточности. Особенности интенсивной терапии клинических форм шока.</w:t>
            </w:r>
          </w:p>
        </w:tc>
        <w:tc>
          <w:tcPr>
            <w:tcW w:w="3259"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ОПК-5, ПК-4</w:t>
            </w:r>
          </w:p>
        </w:tc>
      </w:tr>
      <w:tr>
        <w:trPr/>
        <w:tc>
          <w:tcPr>
            <w:tcW w:w="672" w:type="dxa"/>
            <w:tcBorders/>
          </w:tcPr>
          <w:p>
            <w:pPr>
              <w:pStyle w:val="ListParagraph"/>
              <w:numPr>
                <w:ilvl w:val="0"/>
                <w:numId w:val="86"/>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Экстренная анестезия и интенсивная терапия в абдоминальной хирургии.</w:t>
            </w:r>
          </w:p>
        </w:tc>
        <w:tc>
          <w:tcPr>
            <w:tcW w:w="3259"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2" w:type="dxa"/>
            <w:tcBorders/>
          </w:tcPr>
          <w:p>
            <w:pPr>
              <w:pStyle w:val="ListParagraph"/>
              <w:numPr>
                <w:ilvl w:val="0"/>
                <w:numId w:val="87"/>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eastAsia="MS Mincho" w:cs="Times New Roman"/>
                <w:lang w:eastAsia="ja-JP"/>
              </w:rPr>
            </w:pPr>
            <w:r>
              <w:rPr>
                <w:rFonts w:eastAsia="MS Mincho" w:cs="Times New Roman" w:ascii="Times New Roman" w:hAnsi="Times New Roman"/>
                <w:kern w:val="0"/>
                <w:sz w:val="24"/>
                <w:szCs w:val="24"/>
                <w:lang w:val="ru-RU" w:eastAsia="ja-JP" w:bidi="ar-SA"/>
              </w:rPr>
              <w:t>Острое нарушение мозгового кровообращения. Классификация, механизм развития, клиника, диагностика, интенсивная терапия.</w:t>
            </w:r>
          </w:p>
        </w:tc>
        <w:tc>
          <w:tcPr>
            <w:tcW w:w="3259"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2" w:type="dxa"/>
            <w:tcBorders/>
          </w:tcPr>
          <w:p>
            <w:pPr>
              <w:pStyle w:val="ListParagraph"/>
              <w:numPr>
                <w:ilvl w:val="0"/>
                <w:numId w:val="88"/>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lang w:eastAsia="ru-RU"/>
              </w:rPr>
            </w:pPr>
            <w:r>
              <w:rPr>
                <w:rFonts w:eastAsia="Calibri" w:cs="Times New Roman" w:ascii="Times New Roman" w:hAnsi="Times New Roman"/>
                <w:kern w:val="0"/>
                <w:sz w:val="24"/>
                <w:szCs w:val="24"/>
                <w:lang w:val="ru-RU" w:eastAsia="en-US" w:bidi="ar-SA"/>
              </w:rPr>
              <w:t>Острая почечная и печеночная недостаточность</w:t>
            </w:r>
            <w:r>
              <w:rPr>
                <w:rFonts w:eastAsia="Calibri" w:cs="Times New Roman" w:ascii="Times New Roman" w:hAnsi="Times New Roman"/>
                <w:kern w:val="0"/>
                <w:sz w:val="24"/>
                <w:szCs w:val="24"/>
                <w:lang w:val="ru-RU" w:eastAsia="ru-RU" w:bidi="ar-SA"/>
              </w:rPr>
              <w:t>.</w:t>
            </w:r>
          </w:p>
        </w:tc>
        <w:tc>
          <w:tcPr>
            <w:tcW w:w="3259"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2" w:type="dxa"/>
            <w:tcBorders/>
          </w:tcPr>
          <w:p>
            <w:pPr>
              <w:pStyle w:val="ListParagraph"/>
              <w:numPr>
                <w:ilvl w:val="0"/>
                <w:numId w:val="89"/>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Анестезия и интенсивная терапия в абдоминальной хирургии.</w:t>
            </w:r>
          </w:p>
        </w:tc>
        <w:tc>
          <w:tcPr>
            <w:tcW w:w="3259"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2" w:type="dxa"/>
            <w:tcBorders/>
          </w:tcPr>
          <w:p>
            <w:pPr>
              <w:pStyle w:val="ListParagraph"/>
              <w:numPr>
                <w:ilvl w:val="0"/>
                <w:numId w:val="90"/>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Анестезия и интенсивная терапия при патологии дыхательной системы и сопутствующих заболеваниях легких.</w:t>
            </w:r>
          </w:p>
        </w:tc>
        <w:tc>
          <w:tcPr>
            <w:tcW w:w="3259"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2" w:type="dxa"/>
            <w:tcBorders/>
          </w:tcPr>
          <w:p>
            <w:pPr>
              <w:pStyle w:val="ListParagraph"/>
              <w:numPr>
                <w:ilvl w:val="0"/>
                <w:numId w:val="91"/>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Реанимация и интенсивная терапия при инфекционных заболеваниях и септических состояниях.</w:t>
            </w:r>
          </w:p>
        </w:tc>
        <w:tc>
          <w:tcPr>
            <w:tcW w:w="3259"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ОПК-5, ПК-4</w:t>
            </w:r>
          </w:p>
        </w:tc>
      </w:tr>
      <w:tr>
        <w:trPr/>
        <w:tc>
          <w:tcPr>
            <w:tcW w:w="672" w:type="dxa"/>
            <w:tcBorders/>
          </w:tcPr>
          <w:p>
            <w:pPr>
              <w:pStyle w:val="ListParagraph"/>
              <w:numPr>
                <w:ilvl w:val="0"/>
                <w:numId w:val="92"/>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lang w:eastAsia="ru-RU"/>
              </w:rPr>
            </w:pPr>
            <w:r>
              <w:rPr>
                <w:rFonts w:eastAsia="Calibri" w:cs="Times New Roman" w:ascii="Times New Roman" w:hAnsi="Times New Roman"/>
                <w:kern w:val="0"/>
                <w:sz w:val="24"/>
                <w:szCs w:val="24"/>
                <w:lang w:val="ru-RU" w:eastAsia="en-US" w:bidi="ar-SA"/>
              </w:rPr>
              <w:t>Системная воспалительная реакция организма, патофизиология, клиника, диагностика.</w:t>
            </w:r>
          </w:p>
        </w:tc>
        <w:tc>
          <w:tcPr>
            <w:tcW w:w="3259"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2" w:type="dxa"/>
            <w:tcBorders/>
          </w:tcPr>
          <w:p>
            <w:pPr>
              <w:pStyle w:val="ListParagraph"/>
              <w:numPr>
                <w:ilvl w:val="0"/>
                <w:numId w:val="93"/>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left"/>
              <w:rPr>
                <w:rFonts w:ascii="Times New Roman" w:hAnsi="Times New Roman" w:eastAsia="Times New Roman" w:cs="Times New Roman"/>
                <w:lang w:eastAsia="ru-RU"/>
              </w:rPr>
            </w:pPr>
            <w:r>
              <w:rPr>
                <w:rFonts w:eastAsia="Times New Roman" w:cs="Times New Roman" w:ascii="Times New Roman" w:hAnsi="Times New Roman"/>
                <w:kern w:val="0"/>
                <w:sz w:val="24"/>
                <w:szCs w:val="24"/>
                <w:lang w:val="ru-RU" w:eastAsia="ru-RU" w:bidi="ar-SA"/>
              </w:rPr>
              <w:t>Внутрибольничная инфекция, принципы интенсивной терапии, патофизиология, клиника, диагностика, интенсивная терапия сепсиса.</w:t>
            </w:r>
          </w:p>
        </w:tc>
        <w:tc>
          <w:tcPr>
            <w:tcW w:w="3259"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2" w:type="dxa"/>
            <w:tcBorders/>
          </w:tcPr>
          <w:p>
            <w:pPr>
              <w:pStyle w:val="ListParagraph"/>
              <w:numPr>
                <w:ilvl w:val="0"/>
                <w:numId w:val="94"/>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eastAsia="Times New Roman" w:cs="Times New Roman"/>
                <w:lang w:eastAsia="ru-RU"/>
              </w:rPr>
            </w:pPr>
            <w:r>
              <w:rPr>
                <w:rFonts w:eastAsia="Times New Roman" w:cs="Times New Roman" w:ascii="Times New Roman" w:hAnsi="Times New Roman"/>
                <w:kern w:val="0"/>
                <w:sz w:val="24"/>
                <w:szCs w:val="24"/>
                <w:lang w:val="ru-RU" w:eastAsia="ru-RU" w:bidi="ar-SA"/>
              </w:rPr>
              <w:t>Критические состояния в клинике инфекционных болезней. Принципы и методы коррекции нарушений гомеостаза организма при тяжелых инфекционных заболеваниях. Лихорадка при различных клинических состояниях. Антипиретики. Инфекционные лихорадки. Неинфекционные лихорадки. Алгоритм диагностического поиска при лихорадке неясного генеза.</w:t>
            </w:r>
          </w:p>
        </w:tc>
        <w:tc>
          <w:tcPr>
            <w:tcW w:w="3259"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ОПК-5, ПК-4</w:t>
            </w:r>
          </w:p>
        </w:tc>
      </w:tr>
      <w:tr>
        <w:trPr/>
        <w:tc>
          <w:tcPr>
            <w:tcW w:w="672" w:type="dxa"/>
            <w:tcBorders/>
          </w:tcPr>
          <w:p>
            <w:pPr>
              <w:pStyle w:val="ListParagraph"/>
              <w:numPr>
                <w:ilvl w:val="0"/>
                <w:numId w:val="95"/>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left"/>
              <w:rPr>
                <w:rFonts w:ascii="Times New Roman" w:hAnsi="Times New Roman" w:eastAsia="Times New Roman" w:cs="Times New Roman"/>
                <w:lang w:eastAsia="ru-RU"/>
              </w:rPr>
            </w:pPr>
            <w:r>
              <w:rPr>
                <w:rFonts w:eastAsia="Times New Roman" w:cs="Times New Roman" w:ascii="Times New Roman" w:hAnsi="Times New Roman"/>
                <w:kern w:val="0"/>
                <w:sz w:val="24"/>
                <w:szCs w:val="24"/>
                <w:lang w:val="ru-RU" w:eastAsia="ru-RU" w:bidi="ar-SA"/>
              </w:rPr>
              <w:t>Менингококковая инфекция. Клиника, диагностика, интенсивная терапия. Энцефалиты. Клиника, диагностика, интенсивная терапия.</w:t>
            </w:r>
          </w:p>
        </w:tc>
        <w:tc>
          <w:tcPr>
            <w:tcW w:w="3259"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2" w:type="dxa"/>
            <w:tcBorders/>
          </w:tcPr>
          <w:p>
            <w:pPr>
              <w:pStyle w:val="ListParagraph"/>
              <w:numPr>
                <w:ilvl w:val="0"/>
                <w:numId w:val="96"/>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eastAsia="Times New Roman" w:cs="Times New Roman"/>
                <w:lang w:eastAsia="ru-RU"/>
              </w:rPr>
            </w:pPr>
            <w:r>
              <w:rPr>
                <w:rFonts w:eastAsia="Times New Roman" w:cs="Times New Roman" w:ascii="Times New Roman" w:hAnsi="Times New Roman"/>
                <w:kern w:val="0"/>
                <w:sz w:val="24"/>
                <w:szCs w:val="24"/>
                <w:lang w:val="ru-RU" w:eastAsia="ru-RU" w:bidi="ar-SA"/>
              </w:rPr>
              <w:t>Дифтерия. Столбняк. Ботулизм. Клиника, диагностика, интенсивная терапия.</w:t>
            </w:r>
          </w:p>
        </w:tc>
        <w:tc>
          <w:tcPr>
            <w:tcW w:w="3259"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2" w:type="dxa"/>
            <w:tcBorders/>
          </w:tcPr>
          <w:p>
            <w:pPr>
              <w:pStyle w:val="ListParagraph"/>
              <w:numPr>
                <w:ilvl w:val="0"/>
                <w:numId w:val="97"/>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eastAsia="Times New Roman" w:cs="Times New Roman"/>
                <w:lang w:eastAsia="ru-RU"/>
              </w:rPr>
            </w:pPr>
            <w:r>
              <w:rPr>
                <w:rFonts w:eastAsia="Times New Roman" w:cs="Times New Roman" w:ascii="Times New Roman" w:hAnsi="Times New Roman"/>
                <w:kern w:val="0"/>
                <w:sz w:val="24"/>
                <w:szCs w:val="24"/>
                <w:lang w:val="ru-RU" w:eastAsia="ru-RU" w:bidi="ar-SA"/>
              </w:rPr>
              <w:t>Инфекционные гепатит. Этиология, патогенез, классификация, клиника, диагностика, интенсивная терапия.</w:t>
            </w:r>
          </w:p>
        </w:tc>
        <w:tc>
          <w:tcPr>
            <w:tcW w:w="3259"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2" w:type="dxa"/>
            <w:tcBorders/>
          </w:tcPr>
          <w:p>
            <w:pPr>
              <w:pStyle w:val="ListParagraph"/>
              <w:numPr>
                <w:ilvl w:val="0"/>
                <w:numId w:val="98"/>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eastAsia="Times New Roman" w:cs="Times New Roman"/>
                <w:lang w:eastAsia="ru-RU"/>
              </w:rPr>
            </w:pPr>
            <w:r>
              <w:rPr>
                <w:rFonts w:eastAsia="Times New Roman" w:cs="Times New Roman" w:ascii="Times New Roman" w:hAnsi="Times New Roman"/>
                <w:kern w:val="0"/>
                <w:sz w:val="24"/>
                <w:szCs w:val="24"/>
                <w:lang w:val="ru-RU" w:eastAsia="ru-RU" w:bidi="ar-SA"/>
              </w:rPr>
              <w:t>Бактериальный септический эндокардит. Клиника, диагностика, интенсивная терапия.</w:t>
            </w:r>
          </w:p>
        </w:tc>
        <w:tc>
          <w:tcPr>
            <w:tcW w:w="3259"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2" w:type="dxa"/>
            <w:tcBorders/>
          </w:tcPr>
          <w:p>
            <w:pPr>
              <w:pStyle w:val="ListParagraph"/>
              <w:numPr>
                <w:ilvl w:val="0"/>
                <w:numId w:val="99"/>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eastAsia="Times New Roman" w:cs="Times New Roman"/>
                <w:lang w:eastAsia="ru-RU"/>
              </w:rPr>
            </w:pPr>
            <w:r>
              <w:rPr>
                <w:rFonts w:eastAsia="Times New Roman" w:cs="Times New Roman" w:ascii="Times New Roman" w:hAnsi="Times New Roman"/>
                <w:kern w:val="0"/>
                <w:sz w:val="24"/>
                <w:szCs w:val="24"/>
                <w:lang w:val="ru-RU" w:eastAsia="ru-RU" w:bidi="ar-SA"/>
              </w:rPr>
              <w:t>Тяжелые бактериальные и вирусные пневмонии, плевриты, абсцесс легкого. Клиника, диагностика, интенсивная терапия.</w:t>
            </w:r>
          </w:p>
        </w:tc>
        <w:tc>
          <w:tcPr>
            <w:tcW w:w="3259"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ОПК-5, ПК-4</w:t>
            </w:r>
          </w:p>
        </w:tc>
      </w:tr>
      <w:tr>
        <w:trPr/>
        <w:tc>
          <w:tcPr>
            <w:tcW w:w="672" w:type="dxa"/>
            <w:tcBorders/>
          </w:tcPr>
          <w:p>
            <w:pPr>
              <w:pStyle w:val="ListParagraph"/>
              <w:numPr>
                <w:ilvl w:val="0"/>
                <w:numId w:val="100"/>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eastAsia="Times New Roman" w:cs="Times New Roman"/>
                <w:lang w:eastAsia="ru-RU"/>
              </w:rPr>
            </w:pPr>
            <w:r>
              <w:rPr>
                <w:rFonts w:eastAsia="Times New Roman" w:cs="Times New Roman" w:ascii="Times New Roman" w:hAnsi="Times New Roman"/>
                <w:kern w:val="0"/>
                <w:sz w:val="24"/>
                <w:szCs w:val="24"/>
                <w:lang w:val="ru-RU" w:eastAsia="ru-RU" w:bidi="ar-SA"/>
              </w:rPr>
              <w:t>Особо опасные инфекции (чума).</w:t>
            </w:r>
          </w:p>
        </w:tc>
        <w:tc>
          <w:tcPr>
            <w:tcW w:w="3259"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2" w:type="dxa"/>
            <w:tcBorders/>
          </w:tcPr>
          <w:p>
            <w:pPr>
              <w:pStyle w:val="ListParagraph"/>
              <w:numPr>
                <w:ilvl w:val="0"/>
                <w:numId w:val="101"/>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eastAsia="Times New Roman" w:cs="Times New Roman"/>
                <w:lang w:eastAsia="ru-RU"/>
              </w:rPr>
            </w:pPr>
            <w:r>
              <w:rPr>
                <w:rFonts w:eastAsia="Times New Roman" w:cs="Times New Roman" w:ascii="Times New Roman" w:hAnsi="Times New Roman"/>
                <w:kern w:val="0"/>
                <w:sz w:val="24"/>
                <w:szCs w:val="24"/>
                <w:lang w:val="ru-RU" w:eastAsia="ru-RU" w:bidi="ar-SA"/>
              </w:rPr>
              <w:t>Особо опасные инфекции (холера).</w:t>
            </w:r>
          </w:p>
        </w:tc>
        <w:tc>
          <w:tcPr>
            <w:tcW w:w="3259"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2" w:type="dxa"/>
            <w:tcBorders/>
          </w:tcPr>
          <w:p>
            <w:pPr>
              <w:pStyle w:val="ListParagraph"/>
              <w:numPr>
                <w:ilvl w:val="0"/>
                <w:numId w:val="102"/>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eastAsia="Times New Roman" w:cs="Times New Roman"/>
                <w:lang w:eastAsia="ru-RU"/>
              </w:rPr>
            </w:pPr>
            <w:r>
              <w:rPr>
                <w:rFonts w:eastAsia="Times New Roman" w:cs="Times New Roman" w:ascii="Times New Roman" w:hAnsi="Times New Roman"/>
                <w:kern w:val="0"/>
                <w:sz w:val="24"/>
                <w:szCs w:val="24"/>
                <w:lang w:val="ru-RU" w:eastAsia="ru-RU" w:bidi="ar-SA"/>
              </w:rPr>
              <w:t>Особо опасные инфекции (сибирская язва).</w:t>
            </w:r>
          </w:p>
        </w:tc>
        <w:tc>
          <w:tcPr>
            <w:tcW w:w="3259"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2" w:type="dxa"/>
            <w:tcBorders/>
          </w:tcPr>
          <w:p>
            <w:pPr>
              <w:pStyle w:val="ListParagraph"/>
              <w:numPr>
                <w:ilvl w:val="0"/>
                <w:numId w:val="103"/>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eastAsia="Times New Roman" w:cs="Times New Roman"/>
                <w:lang w:eastAsia="ru-RU"/>
              </w:rPr>
            </w:pPr>
            <w:r>
              <w:rPr>
                <w:rFonts w:eastAsia="Times New Roman" w:cs="Times New Roman" w:ascii="Times New Roman" w:hAnsi="Times New Roman"/>
                <w:kern w:val="0"/>
                <w:sz w:val="24"/>
                <w:szCs w:val="24"/>
                <w:lang w:val="ru-RU" w:eastAsia="ru-RU" w:bidi="ar-SA"/>
              </w:rPr>
              <w:t>Особо опасные инфекции (геморрагические лихорадки).</w:t>
            </w:r>
          </w:p>
        </w:tc>
        <w:tc>
          <w:tcPr>
            <w:tcW w:w="3259"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ОПК-5, ПК-4</w:t>
            </w:r>
          </w:p>
        </w:tc>
      </w:tr>
      <w:tr>
        <w:trPr/>
        <w:tc>
          <w:tcPr>
            <w:tcW w:w="672" w:type="dxa"/>
            <w:tcBorders/>
          </w:tcPr>
          <w:p>
            <w:pPr>
              <w:pStyle w:val="ListParagraph"/>
              <w:numPr>
                <w:ilvl w:val="0"/>
                <w:numId w:val="104"/>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eastAsia="Times New Roman" w:cs="Times New Roman"/>
                <w:lang w:eastAsia="ru-RU"/>
              </w:rPr>
            </w:pPr>
            <w:r>
              <w:rPr>
                <w:rFonts w:eastAsia="Times New Roman" w:cs="Times New Roman" w:ascii="Times New Roman" w:hAnsi="Times New Roman"/>
                <w:kern w:val="0"/>
                <w:sz w:val="24"/>
                <w:szCs w:val="24"/>
                <w:lang w:val="ru-RU" w:eastAsia="ru-RU" w:bidi="ar-SA"/>
              </w:rPr>
              <w:t>Синдром приобретенного иммунодефицита. Клиника, принципы терапии, профилактика.</w:t>
            </w:r>
          </w:p>
        </w:tc>
        <w:tc>
          <w:tcPr>
            <w:tcW w:w="3259"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ОПК-5, ПК-4</w:t>
            </w:r>
          </w:p>
        </w:tc>
      </w:tr>
      <w:tr>
        <w:trPr/>
        <w:tc>
          <w:tcPr>
            <w:tcW w:w="672" w:type="dxa"/>
            <w:tcBorders/>
          </w:tcPr>
          <w:p>
            <w:pPr>
              <w:pStyle w:val="ListParagraph"/>
              <w:numPr>
                <w:ilvl w:val="0"/>
                <w:numId w:val="105"/>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Реанимация и интенсивная терапия при инфекционных заболеваниях и септических состояниях.</w:t>
            </w:r>
          </w:p>
        </w:tc>
        <w:tc>
          <w:tcPr>
            <w:tcW w:w="3259"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2" w:type="dxa"/>
            <w:tcBorders/>
          </w:tcPr>
          <w:p>
            <w:pPr>
              <w:pStyle w:val="ListParagraph"/>
              <w:numPr>
                <w:ilvl w:val="0"/>
                <w:numId w:val="106"/>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Times New Roman" w:cs="Times New Roman" w:ascii="Times New Roman" w:hAnsi="Times New Roman"/>
                <w:kern w:val="0"/>
                <w:sz w:val="24"/>
                <w:szCs w:val="24"/>
                <w:lang w:val="ru-RU" w:eastAsia="ru-RU" w:bidi="ar-SA"/>
              </w:rPr>
              <w:t>Экзогенные интоксикации. Острые отравления седативными и снотворными препаратами, алкоголем и его суррогатами, препаратами бытовой химии, солями тяжелых металлов, ФОС, растительными ядами, прижигающими ядами, хлорированными  углеводородами, СО, при укусе змей и насекомых.</w:t>
            </w:r>
          </w:p>
        </w:tc>
        <w:tc>
          <w:tcPr>
            <w:tcW w:w="3259"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2" w:type="dxa"/>
            <w:tcBorders/>
          </w:tcPr>
          <w:p>
            <w:pPr>
              <w:pStyle w:val="ListParagraph"/>
              <w:numPr>
                <w:ilvl w:val="0"/>
                <w:numId w:val="107"/>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lang w:eastAsia="ru-RU"/>
              </w:rPr>
            </w:pPr>
            <w:r>
              <w:rPr>
                <w:rFonts w:eastAsia="Calibri" w:cs="Times New Roman" w:ascii="Times New Roman" w:hAnsi="Times New Roman"/>
                <w:kern w:val="0"/>
                <w:sz w:val="24"/>
                <w:szCs w:val="24"/>
                <w:lang w:val="ru-RU" w:eastAsia="en-US" w:bidi="ar-SA"/>
              </w:rPr>
              <w:t>Методы активной детоксикации организма при острых отравлениях.</w:t>
            </w:r>
          </w:p>
          <w:p>
            <w:pPr>
              <w:pStyle w:val="Normal"/>
              <w:widowControl/>
              <w:numPr>
                <w:ilvl w:val="0"/>
                <w:numId w:val="0"/>
              </w:numPr>
              <w:spacing w:before="0" w:after="0"/>
              <w:ind w:hanging="0" w:left="0"/>
              <w:jc w:val="left"/>
              <w:outlineLvl w:val="1"/>
              <w:rPr>
                <w:rFonts w:ascii="Times New Roman" w:hAnsi="Times New Roman" w:cs="Times New Roman"/>
              </w:rPr>
            </w:pPr>
            <w:r>
              <w:rPr>
                <w:rFonts w:cs="Times New Roman" w:ascii="Times New Roman" w:hAnsi="Times New Roman"/>
                <w:sz w:val="24"/>
              </w:rPr>
            </w:r>
          </w:p>
        </w:tc>
        <w:tc>
          <w:tcPr>
            <w:tcW w:w="3259"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ОПК-5, ПК-4</w:t>
            </w:r>
          </w:p>
        </w:tc>
      </w:tr>
      <w:tr>
        <w:trPr/>
        <w:tc>
          <w:tcPr>
            <w:tcW w:w="672" w:type="dxa"/>
            <w:tcBorders/>
          </w:tcPr>
          <w:p>
            <w:pPr>
              <w:pStyle w:val="ListParagraph"/>
              <w:numPr>
                <w:ilvl w:val="0"/>
                <w:numId w:val="108"/>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Отравления ядами животного и растительного происхождения.</w:t>
            </w:r>
          </w:p>
        </w:tc>
        <w:tc>
          <w:tcPr>
            <w:tcW w:w="3259"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2" w:type="dxa"/>
            <w:tcBorders/>
          </w:tcPr>
          <w:p>
            <w:pPr>
              <w:pStyle w:val="ListParagraph"/>
              <w:numPr>
                <w:ilvl w:val="0"/>
                <w:numId w:val="109"/>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Отравления солями тяжелых металлов и мышьяка.</w:t>
            </w:r>
          </w:p>
        </w:tc>
        <w:tc>
          <w:tcPr>
            <w:tcW w:w="3259"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2" w:type="dxa"/>
            <w:tcBorders/>
          </w:tcPr>
          <w:p>
            <w:pPr>
              <w:pStyle w:val="ListParagraph"/>
              <w:numPr>
                <w:ilvl w:val="0"/>
                <w:numId w:val="110"/>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Times New Roman" w:cs="Times New Roman" w:ascii="Times New Roman" w:hAnsi="Times New Roman"/>
                <w:kern w:val="0"/>
                <w:sz w:val="24"/>
                <w:szCs w:val="24"/>
                <w:lang w:val="ru-RU" w:eastAsia="ru-RU" w:bidi="ar-SA"/>
              </w:rPr>
              <w:t>Общие принципы интенсивной терапии острых отравлений. Антидотная, патогенетическая и симптоматическая терапия</w:t>
            </w:r>
          </w:p>
        </w:tc>
        <w:tc>
          <w:tcPr>
            <w:tcW w:w="3259"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2" w:type="dxa"/>
            <w:tcBorders/>
          </w:tcPr>
          <w:p>
            <w:pPr>
              <w:pStyle w:val="ListParagraph"/>
              <w:numPr>
                <w:ilvl w:val="0"/>
                <w:numId w:val="111"/>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Times New Roman" w:cs="Times New Roman" w:ascii="Times New Roman" w:hAnsi="Times New Roman"/>
                <w:kern w:val="0"/>
                <w:sz w:val="24"/>
                <w:szCs w:val="24"/>
                <w:lang w:val="ru-RU" w:eastAsia="ru-RU" w:bidi="ar-SA"/>
              </w:rPr>
              <w:t>Хирургические методы детоксикации (гемосорбция, плазмаферез, ОЗК, гемодиализ, ультрафиолетовое и лазерное облучение крови, лимфодренаж, кишечный лаваж, электрохимическое окисление крови), показания и противопоказания к применению.</w:t>
            </w:r>
          </w:p>
        </w:tc>
        <w:tc>
          <w:tcPr>
            <w:tcW w:w="3259"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2" w:type="dxa"/>
            <w:tcBorders/>
          </w:tcPr>
          <w:p>
            <w:pPr>
              <w:pStyle w:val="ListParagraph"/>
              <w:numPr>
                <w:ilvl w:val="0"/>
                <w:numId w:val="112"/>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eastAsia="Times New Roman" w:cs="Times New Roman"/>
                <w:lang w:eastAsia="ru-RU"/>
              </w:rPr>
            </w:pPr>
            <w:r>
              <w:rPr>
                <w:rFonts w:eastAsia="Times New Roman" w:cs="Times New Roman" w:ascii="Times New Roman" w:hAnsi="Times New Roman"/>
                <w:kern w:val="0"/>
                <w:sz w:val="24"/>
                <w:szCs w:val="24"/>
                <w:lang w:val="ru-RU" w:eastAsia="ru-RU" w:bidi="ar-SA"/>
              </w:rPr>
              <w:t>Хирургические методы детоксикации (гемосорбция, плазмаферез, ОЗК, гемодиализ, ультрафиолетовое и лазерное облучение крови, лимфодренаж, кишечный лаваж, электрохимическое окисление крови), показания и противопоказания к применению.</w:t>
            </w:r>
          </w:p>
        </w:tc>
        <w:tc>
          <w:tcPr>
            <w:tcW w:w="3259"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ОПК-5, ПК-4</w:t>
            </w:r>
          </w:p>
        </w:tc>
      </w:tr>
      <w:tr>
        <w:trPr/>
        <w:tc>
          <w:tcPr>
            <w:tcW w:w="672" w:type="dxa"/>
            <w:tcBorders/>
          </w:tcPr>
          <w:p>
            <w:pPr>
              <w:pStyle w:val="ListParagraph"/>
              <w:numPr>
                <w:ilvl w:val="0"/>
                <w:numId w:val="113"/>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Анестезия и интенсивная терапия при плановом кесаревом сечении.</w:t>
            </w:r>
          </w:p>
          <w:p>
            <w:pPr>
              <w:pStyle w:val="Normal"/>
              <w:widowControl/>
              <w:numPr>
                <w:ilvl w:val="0"/>
                <w:numId w:val="0"/>
              </w:numPr>
              <w:spacing w:before="0" w:after="0"/>
              <w:ind w:hanging="0" w:left="0"/>
              <w:jc w:val="left"/>
              <w:outlineLvl w:val="1"/>
              <w:rPr>
                <w:rFonts w:ascii="Times New Roman" w:hAnsi="Times New Roman" w:cs="Times New Roman"/>
              </w:rPr>
            </w:pPr>
            <w:r>
              <w:rPr>
                <w:rFonts w:cs="Times New Roman" w:ascii="Times New Roman" w:hAnsi="Times New Roman"/>
                <w:sz w:val="24"/>
              </w:rPr>
            </w:r>
          </w:p>
        </w:tc>
        <w:tc>
          <w:tcPr>
            <w:tcW w:w="3259"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2" w:type="dxa"/>
            <w:tcBorders/>
          </w:tcPr>
          <w:p>
            <w:pPr>
              <w:pStyle w:val="ListParagraph"/>
              <w:numPr>
                <w:ilvl w:val="0"/>
                <w:numId w:val="114"/>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Анестезия и интенсивная терапия при патологических родах.</w:t>
            </w:r>
          </w:p>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Аномалии положения и предлежания плода. Многоплодная беременность. Особенности анестезии и интенсивной терапии при ведении родов.</w:t>
            </w:r>
          </w:p>
        </w:tc>
        <w:tc>
          <w:tcPr>
            <w:tcW w:w="3259"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2" w:type="dxa"/>
            <w:tcBorders/>
          </w:tcPr>
          <w:p>
            <w:pPr>
              <w:pStyle w:val="ListParagraph"/>
              <w:numPr>
                <w:ilvl w:val="0"/>
                <w:numId w:val="115"/>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Акушерские кровотечения в III триместре беременности. Особенности анестезии и интенсивной терапии при ведении родов.</w:t>
            </w:r>
          </w:p>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Реанимация и интенсивная терапия при послеродовых кровотечениях.</w:t>
            </w:r>
          </w:p>
        </w:tc>
        <w:tc>
          <w:tcPr>
            <w:tcW w:w="3259"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2" w:type="dxa"/>
            <w:tcBorders/>
          </w:tcPr>
          <w:p>
            <w:pPr>
              <w:pStyle w:val="ListParagraph"/>
              <w:numPr>
                <w:ilvl w:val="0"/>
                <w:numId w:val="116"/>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Гестозы. Патогенез, критерии тяжести, классификация.</w:t>
            </w:r>
          </w:p>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Преэклампсия и эклампсия. Интенсивная терапия.</w:t>
            </w:r>
          </w:p>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Особенности анестезиологического пособия и интенсивной терапии в разные сроки беременности.</w:t>
            </w:r>
          </w:p>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Влияние анестетиков на сократительную активность матки и плод.</w:t>
            </w:r>
          </w:p>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Мутагенное и тератогенное действие медикаментов.</w:t>
            </w:r>
          </w:p>
        </w:tc>
        <w:tc>
          <w:tcPr>
            <w:tcW w:w="3259"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2" w:type="dxa"/>
            <w:tcBorders/>
          </w:tcPr>
          <w:p>
            <w:pPr>
              <w:pStyle w:val="ListParagraph"/>
              <w:numPr>
                <w:ilvl w:val="0"/>
                <w:numId w:val="117"/>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HELLP-синдром. Интенсивная терапия.</w:t>
            </w:r>
          </w:p>
          <w:p>
            <w:pPr>
              <w:pStyle w:val="Normal"/>
              <w:widowControl/>
              <w:numPr>
                <w:ilvl w:val="0"/>
                <w:numId w:val="0"/>
              </w:numPr>
              <w:spacing w:before="0" w:after="0"/>
              <w:ind w:hanging="0" w:left="0"/>
              <w:jc w:val="left"/>
              <w:outlineLvl w:val="1"/>
              <w:rPr>
                <w:rFonts w:ascii="Times New Roman" w:hAnsi="Times New Roman" w:cs="Times New Roman"/>
              </w:rPr>
            </w:pPr>
            <w:r>
              <w:rPr>
                <w:rFonts w:cs="Times New Roman" w:ascii="Times New Roman" w:hAnsi="Times New Roman"/>
                <w:sz w:val="24"/>
              </w:rPr>
            </w:r>
          </w:p>
        </w:tc>
        <w:tc>
          <w:tcPr>
            <w:tcW w:w="3259"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ОПК-5, ПК-4</w:t>
            </w:r>
          </w:p>
        </w:tc>
      </w:tr>
      <w:tr>
        <w:trPr/>
        <w:tc>
          <w:tcPr>
            <w:tcW w:w="672" w:type="dxa"/>
            <w:tcBorders/>
          </w:tcPr>
          <w:p>
            <w:pPr>
              <w:pStyle w:val="ListParagraph"/>
              <w:numPr>
                <w:ilvl w:val="0"/>
                <w:numId w:val="118"/>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Особенности анестезиологического пособия и интенсивной терапии в разные сроки беременности.</w:t>
            </w:r>
          </w:p>
          <w:p>
            <w:pPr>
              <w:pStyle w:val="Normal"/>
              <w:widowControl/>
              <w:numPr>
                <w:ilvl w:val="0"/>
                <w:numId w:val="0"/>
              </w:numPr>
              <w:spacing w:before="0" w:after="0"/>
              <w:ind w:hanging="0" w:left="0"/>
              <w:jc w:val="left"/>
              <w:outlineLvl w:val="1"/>
              <w:rPr>
                <w:rFonts w:ascii="Times New Roman" w:hAnsi="Times New Roman" w:cs="Times New Roman"/>
              </w:rPr>
            </w:pPr>
            <w:r>
              <w:rPr>
                <w:rFonts w:cs="Times New Roman" w:ascii="Times New Roman" w:hAnsi="Times New Roman"/>
                <w:sz w:val="24"/>
              </w:rPr>
            </w:r>
          </w:p>
        </w:tc>
        <w:tc>
          <w:tcPr>
            <w:tcW w:w="3259"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2" w:type="dxa"/>
            <w:tcBorders/>
          </w:tcPr>
          <w:p>
            <w:pPr>
              <w:pStyle w:val="ListParagraph"/>
              <w:numPr>
                <w:ilvl w:val="0"/>
                <w:numId w:val="119"/>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Влияние анестетиков на сократительную активность матки и плод.</w:t>
            </w:r>
          </w:p>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Мутагенное и тератогенное действие медикаментов.</w:t>
            </w:r>
          </w:p>
        </w:tc>
        <w:tc>
          <w:tcPr>
            <w:tcW w:w="3259"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ОПК-5, ПК-4</w:t>
            </w:r>
          </w:p>
        </w:tc>
      </w:tr>
      <w:tr>
        <w:trPr/>
        <w:tc>
          <w:tcPr>
            <w:tcW w:w="672" w:type="dxa"/>
            <w:tcBorders/>
          </w:tcPr>
          <w:p>
            <w:pPr>
              <w:pStyle w:val="ListParagraph"/>
              <w:numPr>
                <w:ilvl w:val="0"/>
                <w:numId w:val="120"/>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Особенности анестезиологического пособия в гинекологии.</w:t>
            </w:r>
          </w:p>
        </w:tc>
        <w:tc>
          <w:tcPr>
            <w:tcW w:w="3259"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2" w:type="dxa"/>
            <w:tcBorders/>
          </w:tcPr>
          <w:p>
            <w:pPr>
              <w:pStyle w:val="ListParagraph"/>
              <w:numPr>
                <w:ilvl w:val="0"/>
                <w:numId w:val="121"/>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Анестезия при лапароскопии, в т. ч. во время беременности.</w:t>
            </w:r>
          </w:p>
        </w:tc>
        <w:tc>
          <w:tcPr>
            <w:tcW w:w="3259"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ОПК-5, ПК-4</w:t>
            </w:r>
          </w:p>
        </w:tc>
      </w:tr>
      <w:tr>
        <w:trPr/>
        <w:tc>
          <w:tcPr>
            <w:tcW w:w="672" w:type="dxa"/>
            <w:tcBorders/>
          </w:tcPr>
          <w:p>
            <w:pPr>
              <w:pStyle w:val="ListParagraph"/>
              <w:numPr>
                <w:ilvl w:val="0"/>
                <w:numId w:val="122"/>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Особенности анестезиологического пособия при малых сроках беременности.</w:t>
            </w:r>
          </w:p>
        </w:tc>
        <w:tc>
          <w:tcPr>
            <w:tcW w:w="3259"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2" w:type="dxa"/>
            <w:tcBorders/>
          </w:tcPr>
          <w:p>
            <w:pPr>
              <w:pStyle w:val="ListParagraph"/>
              <w:numPr>
                <w:ilvl w:val="0"/>
                <w:numId w:val="123"/>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bCs/>
                <w:kern w:val="0"/>
                <w:sz w:val="24"/>
                <w:szCs w:val="24"/>
                <w:lang w:val="ru-RU" w:eastAsia="en-US" w:bidi="ar-SA"/>
              </w:rPr>
              <w:t>Анестезия при неакушерских операциях во время беременности (острый живот).</w:t>
            </w:r>
          </w:p>
        </w:tc>
        <w:tc>
          <w:tcPr>
            <w:tcW w:w="3259"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ОПК-5, ПК-4</w:t>
            </w:r>
          </w:p>
        </w:tc>
      </w:tr>
      <w:tr>
        <w:trPr/>
        <w:tc>
          <w:tcPr>
            <w:tcW w:w="672" w:type="dxa"/>
            <w:tcBorders/>
          </w:tcPr>
          <w:p>
            <w:pPr>
              <w:pStyle w:val="ListParagraph"/>
              <w:numPr>
                <w:ilvl w:val="0"/>
                <w:numId w:val="124"/>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Анафилактический шок в гинекологии. Реанимационные мероприятия.</w:t>
            </w:r>
          </w:p>
        </w:tc>
        <w:tc>
          <w:tcPr>
            <w:tcW w:w="3259"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2" w:type="dxa"/>
            <w:tcBorders/>
          </w:tcPr>
          <w:p>
            <w:pPr>
              <w:pStyle w:val="ListParagraph"/>
              <w:numPr>
                <w:ilvl w:val="0"/>
                <w:numId w:val="125"/>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Особенности анестезиологического пособия при прерывании беременности на малых сроках.</w:t>
            </w:r>
          </w:p>
        </w:tc>
        <w:tc>
          <w:tcPr>
            <w:tcW w:w="3259"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ОПК-5, ПК-4</w:t>
            </w:r>
          </w:p>
        </w:tc>
      </w:tr>
      <w:tr>
        <w:trPr/>
        <w:tc>
          <w:tcPr>
            <w:tcW w:w="672" w:type="dxa"/>
            <w:tcBorders/>
          </w:tcPr>
          <w:p>
            <w:pPr>
              <w:pStyle w:val="ListParagraph"/>
              <w:numPr>
                <w:ilvl w:val="0"/>
                <w:numId w:val="126"/>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Особенности анестезиологического пособия при прерывании беременности на малых сроках.</w:t>
            </w:r>
          </w:p>
        </w:tc>
        <w:tc>
          <w:tcPr>
            <w:tcW w:w="3259"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2" w:type="dxa"/>
            <w:tcBorders/>
          </w:tcPr>
          <w:p>
            <w:pPr>
              <w:pStyle w:val="ListParagraph"/>
              <w:numPr>
                <w:ilvl w:val="0"/>
                <w:numId w:val="127"/>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Особенности анестезии в педиатрии.</w:t>
            </w:r>
          </w:p>
        </w:tc>
        <w:tc>
          <w:tcPr>
            <w:tcW w:w="3259"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2" w:type="dxa"/>
            <w:tcBorders/>
          </w:tcPr>
          <w:p>
            <w:pPr>
              <w:pStyle w:val="ListParagraph"/>
              <w:numPr>
                <w:ilvl w:val="0"/>
                <w:numId w:val="128"/>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Особенности проведения сердечно-легочной реанимации у детей и новорожденных.</w:t>
            </w:r>
          </w:p>
        </w:tc>
        <w:tc>
          <w:tcPr>
            <w:tcW w:w="3259"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2" w:type="dxa"/>
            <w:tcBorders/>
          </w:tcPr>
          <w:p>
            <w:pPr>
              <w:pStyle w:val="ListParagraph"/>
              <w:numPr>
                <w:ilvl w:val="0"/>
                <w:numId w:val="129"/>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Респираторная поддержка у детей.</w:t>
            </w:r>
          </w:p>
        </w:tc>
        <w:tc>
          <w:tcPr>
            <w:tcW w:w="3259"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ОПК-5, ПК-4</w:t>
            </w:r>
          </w:p>
        </w:tc>
      </w:tr>
      <w:tr>
        <w:trPr/>
        <w:tc>
          <w:tcPr>
            <w:tcW w:w="672" w:type="dxa"/>
            <w:tcBorders/>
          </w:tcPr>
          <w:p>
            <w:pPr>
              <w:pStyle w:val="ListParagraph"/>
              <w:numPr>
                <w:ilvl w:val="0"/>
                <w:numId w:val="130"/>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Терминальные состояния и клиническая смерть: преагональное состояние, терминальная пауза, агония, клиническая смерть, биологическая смерть.</w:t>
            </w:r>
          </w:p>
          <w:p>
            <w:pPr>
              <w:pStyle w:val="Normal"/>
              <w:widowControl/>
              <w:spacing w:before="0" w:after="0"/>
              <w:jc w:val="both"/>
              <w:rPr>
                <w:rFonts w:ascii="Times New Roman" w:hAnsi="Times New Roman" w:cs="Times New Roman"/>
              </w:rPr>
            </w:pPr>
            <w:r>
              <w:rPr>
                <w:rFonts w:cs="Times New Roman" w:ascii="Times New Roman" w:hAnsi="Times New Roman"/>
                <w:sz w:val="24"/>
              </w:rPr>
            </w:r>
          </w:p>
        </w:tc>
        <w:tc>
          <w:tcPr>
            <w:tcW w:w="3259"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2" w:type="dxa"/>
            <w:tcBorders/>
          </w:tcPr>
          <w:p>
            <w:pPr>
              <w:pStyle w:val="ListParagraph"/>
              <w:numPr>
                <w:ilvl w:val="0"/>
                <w:numId w:val="131"/>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Терминальные состояния и клиническая смерть: преагональное состояние, терминальная пауза, агония, клиническая смерть, биологическая смерть.</w:t>
            </w:r>
          </w:p>
          <w:p>
            <w:pPr>
              <w:pStyle w:val="Normal"/>
              <w:widowControl/>
              <w:spacing w:before="0" w:after="0"/>
              <w:jc w:val="both"/>
              <w:rPr>
                <w:rFonts w:ascii="Times New Roman" w:hAnsi="Times New Roman" w:cs="Times New Roman"/>
              </w:rPr>
            </w:pPr>
            <w:r>
              <w:rPr>
                <w:rFonts w:cs="Times New Roman" w:ascii="Times New Roman" w:hAnsi="Times New Roman"/>
                <w:sz w:val="24"/>
              </w:rPr>
            </w:r>
          </w:p>
        </w:tc>
        <w:tc>
          <w:tcPr>
            <w:tcW w:w="3259"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2" w:type="dxa"/>
            <w:tcBorders/>
          </w:tcPr>
          <w:p>
            <w:pPr>
              <w:pStyle w:val="ListParagraph"/>
              <w:numPr>
                <w:ilvl w:val="0"/>
                <w:numId w:val="132"/>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Анестезия и интенсивная терапия при плановом кесаревом сечении.</w:t>
            </w:r>
          </w:p>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Анестезия и интенсивная терапия при экстренном кесаревом сечении.</w:t>
            </w:r>
          </w:p>
        </w:tc>
        <w:tc>
          <w:tcPr>
            <w:tcW w:w="3259"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2" w:type="dxa"/>
            <w:tcBorders/>
          </w:tcPr>
          <w:p>
            <w:pPr>
              <w:pStyle w:val="ListParagraph"/>
              <w:numPr>
                <w:ilvl w:val="0"/>
                <w:numId w:val="133"/>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Анестезия и интенсивная терапия при патологических родах.</w:t>
            </w:r>
          </w:p>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Аномалии положения и предлежания плода. Многоплодная беременность. Особенности анестезии и интенсивной терапии при ведении родов.</w:t>
            </w:r>
          </w:p>
        </w:tc>
        <w:tc>
          <w:tcPr>
            <w:tcW w:w="3259"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ОПК-5, ПК-4</w:t>
            </w:r>
          </w:p>
        </w:tc>
      </w:tr>
      <w:tr>
        <w:trPr/>
        <w:tc>
          <w:tcPr>
            <w:tcW w:w="672" w:type="dxa"/>
            <w:tcBorders/>
          </w:tcPr>
          <w:p>
            <w:pPr>
              <w:pStyle w:val="ListParagraph"/>
              <w:numPr>
                <w:ilvl w:val="0"/>
                <w:numId w:val="134"/>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Акушерские кровотечения в III триместре беременности. Особенности анестезии и интенсивной терапии при ведении родов.</w:t>
            </w:r>
          </w:p>
          <w:p>
            <w:pPr>
              <w:pStyle w:val="Normal"/>
              <w:widowControl/>
              <w:numPr>
                <w:ilvl w:val="0"/>
                <w:numId w:val="0"/>
              </w:numPr>
              <w:spacing w:before="0" w:after="0"/>
              <w:ind w:hanging="0" w:left="0"/>
              <w:jc w:val="left"/>
              <w:outlineLvl w:val="1"/>
              <w:rPr>
                <w:rFonts w:ascii="Times New Roman" w:hAnsi="Times New Roman" w:cs="Times New Roman"/>
              </w:rPr>
            </w:pPr>
            <w:r>
              <w:rPr>
                <w:rFonts w:cs="Times New Roman" w:ascii="Times New Roman" w:hAnsi="Times New Roman"/>
                <w:sz w:val="24"/>
              </w:rPr>
            </w:r>
          </w:p>
        </w:tc>
        <w:tc>
          <w:tcPr>
            <w:tcW w:w="3259"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2" w:type="dxa"/>
            <w:tcBorders/>
          </w:tcPr>
          <w:p>
            <w:pPr>
              <w:pStyle w:val="ListParagraph"/>
              <w:numPr>
                <w:ilvl w:val="0"/>
                <w:numId w:val="135"/>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Гестозы. Патогенез, критерии тяжести, классификация.</w:t>
            </w:r>
          </w:p>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Преэклампсия и эклампсия. Интенсивная терапия.</w:t>
            </w:r>
          </w:p>
          <w:p>
            <w:pPr>
              <w:pStyle w:val="Normal"/>
              <w:widowControl/>
              <w:numPr>
                <w:ilvl w:val="0"/>
                <w:numId w:val="0"/>
              </w:numPr>
              <w:spacing w:before="0" w:after="0"/>
              <w:ind w:hanging="0" w:left="0"/>
              <w:jc w:val="left"/>
              <w:outlineLvl w:val="1"/>
              <w:rPr>
                <w:rFonts w:ascii="Times New Roman" w:hAnsi="Times New Roman" w:cs="Times New Roman"/>
              </w:rPr>
            </w:pPr>
            <w:r>
              <w:rPr>
                <w:rFonts w:cs="Times New Roman" w:ascii="Times New Roman" w:hAnsi="Times New Roman"/>
                <w:sz w:val="24"/>
              </w:rPr>
            </w:r>
          </w:p>
        </w:tc>
        <w:tc>
          <w:tcPr>
            <w:tcW w:w="3259"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2" w:type="dxa"/>
            <w:tcBorders/>
          </w:tcPr>
          <w:p>
            <w:pPr>
              <w:pStyle w:val="ListParagraph"/>
              <w:numPr>
                <w:ilvl w:val="0"/>
                <w:numId w:val="136"/>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HELLP-синдром. Интенсивная терапия.</w:t>
            </w:r>
          </w:p>
          <w:p>
            <w:pPr>
              <w:pStyle w:val="Normal"/>
              <w:widowControl/>
              <w:numPr>
                <w:ilvl w:val="0"/>
                <w:numId w:val="0"/>
              </w:numPr>
              <w:spacing w:before="0" w:after="0"/>
              <w:ind w:hanging="0" w:left="0"/>
              <w:jc w:val="left"/>
              <w:outlineLvl w:val="1"/>
              <w:rPr>
                <w:rFonts w:ascii="Times New Roman" w:hAnsi="Times New Roman" w:cs="Times New Roman"/>
              </w:rPr>
            </w:pPr>
            <w:r>
              <w:rPr>
                <w:rFonts w:cs="Times New Roman" w:ascii="Times New Roman" w:hAnsi="Times New Roman"/>
                <w:sz w:val="24"/>
              </w:rPr>
            </w:r>
          </w:p>
        </w:tc>
        <w:tc>
          <w:tcPr>
            <w:tcW w:w="3259"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2" w:type="dxa"/>
            <w:tcBorders/>
          </w:tcPr>
          <w:p>
            <w:pPr>
              <w:pStyle w:val="ListParagraph"/>
              <w:numPr>
                <w:ilvl w:val="0"/>
                <w:numId w:val="137"/>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Особенности анестезиологического пособия и интенсивной терапии в разные сроки беременности.</w:t>
            </w:r>
          </w:p>
          <w:p>
            <w:pPr>
              <w:pStyle w:val="Normal"/>
              <w:widowControl/>
              <w:numPr>
                <w:ilvl w:val="0"/>
                <w:numId w:val="0"/>
              </w:numPr>
              <w:spacing w:before="0" w:after="0"/>
              <w:ind w:hanging="0" w:left="0"/>
              <w:jc w:val="left"/>
              <w:outlineLvl w:val="1"/>
              <w:rPr>
                <w:rFonts w:ascii="Times New Roman" w:hAnsi="Times New Roman" w:cs="Times New Roman"/>
              </w:rPr>
            </w:pPr>
            <w:r>
              <w:rPr>
                <w:rFonts w:cs="Times New Roman" w:ascii="Times New Roman" w:hAnsi="Times New Roman"/>
                <w:sz w:val="24"/>
              </w:rPr>
            </w:r>
          </w:p>
        </w:tc>
        <w:tc>
          <w:tcPr>
            <w:tcW w:w="3259"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ОПК-5, ПК-4</w:t>
            </w:r>
          </w:p>
        </w:tc>
      </w:tr>
      <w:tr>
        <w:trPr/>
        <w:tc>
          <w:tcPr>
            <w:tcW w:w="672" w:type="dxa"/>
            <w:tcBorders/>
          </w:tcPr>
          <w:p>
            <w:pPr>
              <w:pStyle w:val="ListParagraph"/>
              <w:numPr>
                <w:ilvl w:val="0"/>
                <w:numId w:val="138"/>
              </w:numPr>
              <w:spacing w:before="0" w:after="0"/>
              <w:jc w:val="left"/>
              <w:rPr>
                <w:bCs/>
                <w:sz w:val="24"/>
                <w:szCs w:val="24"/>
                <w:lang w:val="ru-RU"/>
              </w:rPr>
            </w:pPr>
            <w:r>
              <w:rPr>
                <w:bCs/>
                <w:sz w:val="24"/>
                <w:szCs w:val="24"/>
                <w:lang w:val="ru-RU"/>
              </w:rPr>
            </w:r>
          </w:p>
        </w:tc>
        <w:tc>
          <w:tcPr>
            <w:tcW w:w="5993" w:type="dxa"/>
            <w:tcBorders/>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HELLP-синдром. Интенсивная терапия.</w:t>
            </w:r>
          </w:p>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Особенности анестезиологического пособия и интенсивной терапии в разные сроки беременности.</w:t>
            </w:r>
          </w:p>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Влияние анестетиков на сократительную активность матки и плод.</w:t>
            </w:r>
          </w:p>
          <w:p>
            <w:pPr>
              <w:pStyle w:val="Normal"/>
              <w:widowControl/>
              <w:spacing w:before="0" w:after="0"/>
              <w:jc w:val="left"/>
              <w:rPr>
                <w:rFonts w:ascii="Times New Roman" w:hAnsi="Times New Roman" w:cs="Times New Roman"/>
              </w:rPr>
            </w:pPr>
            <w:r>
              <w:rPr>
                <w:rFonts w:eastAsia="Calibri" w:cs="Times New Roman" w:ascii="Times New Roman" w:hAnsi="Times New Roman"/>
                <w:kern w:val="0"/>
                <w:sz w:val="24"/>
                <w:szCs w:val="24"/>
                <w:lang w:val="ru-RU" w:eastAsia="en-US" w:bidi="ar-SA"/>
              </w:rPr>
              <w:t>Мутагенное и тератогенное действие медикаментов.</w:t>
            </w:r>
          </w:p>
        </w:tc>
        <w:tc>
          <w:tcPr>
            <w:tcW w:w="3259"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2" w:type="dxa"/>
            <w:tcBorders/>
          </w:tcPr>
          <w:p>
            <w:pPr>
              <w:pStyle w:val="ListParagraph"/>
              <w:numPr>
                <w:ilvl w:val="0"/>
                <w:numId w:val="139"/>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Организация анестезиолого - реанимационной службы.</w:t>
            </w:r>
          </w:p>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Приказ МЗ № 919 –н.</w:t>
            </w:r>
          </w:p>
        </w:tc>
        <w:tc>
          <w:tcPr>
            <w:tcW w:w="3259"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2" w:type="dxa"/>
            <w:tcBorders/>
          </w:tcPr>
          <w:p>
            <w:pPr>
              <w:pStyle w:val="ListParagraph"/>
              <w:numPr>
                <w:ilvl w:val="0"/>
                <w:numId w:val="140"/>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left"/>
              <w:rPr>
                <w:rFonts w:ascii="Times New Roman" w:hAnsi="Times New Roman" w:eastAsia="Times New Roman" w:cs="Times New Roman"/>
                <w:lang w:eastAsia="ru-RU"/>
              </w:rPr>
            </w:pPr>
            <w:r>
              <w:rPr>
                <w:rFonts w:eastAsia="Calibri" w:cs="Times New Roman" w:ascii="Times New Roman" w:hAnsi="Times New Roman"/>
                <w:kern w:val="0"/>
                <w:sz w:val="24"/>
                <w:szCs w:val="24"/>
                <w:lang w:val="ru-RU" w:eastAsia="en-US" w:bidi="ar-SA"/>
              </w:rPr>
              <w:t>Профессиональные вредности в работе анестезиолога – реаниматолога.</w:t>
            </w:r>
          </w:p>
        </w:tc>
        <w:tc>
          <w:tcPr>
            <w:tcW w:w="3259"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2" w:type="dxa"/>
            <w:tcBorders/>
          </w:tcPr>
          <w:p>
            <w:pPr>
              <w:pStyle w:val="ListParagraph"/>
              <w:numPr>
                <w:ilvl w:val="0"/>
                <w:numId w:val="141"/>
              </w:numPr>
              <w:spacing w:before="0" w:after="0"/>
              <w:jc w:val="left"/>
              <w:rPr>
                <w:bCs/>
                <w:sz w:val="24"/>
                <w:szCs w:val="24"/>
                <w:lang w:val="ru-RU"/>
              </w:rPr>
            </w:pPr>
            <w:r>
              <w:rPr>
                <w:bCs/>
                <w:sz w:val="24"/>
                <w:szCs w:val="24"/>
                <w:lang w:val="ru-RU"/>
              </w:rPr>
            </w:r>
          </w:p>
        </w:tc>
        <w:tc>
          <w:tcPr>
            <w:tcW w:w="5993" w:type="dxa"/>
            <w:tcBorders/>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Реанимация и интенсивная терапия при эмболии околоплодными водами.</w:t>
            </w:r>
          </w:p>
          <w:p>
            <w:pPr>
              <w:pStyle w:val="Normal"/>
              <w:widowControl/>
              <w:spacing w:before="0" w:after="0"/>
              <w:jc w:val="left"/>
              <w:rPr>
                <w:rFonts w:ascii="Times New Roman" w:hAnsi="Times New Roman" w:cs="Times New Roman"/>
              </w:rPr>
            </w:pPr>
            <w:r>
              <w:rPr>
                <w:rFonts w:eastAsia="Calibri" w:cs="Times New Roman" w:ascii="Times New Roman" w:hAnsi="Times New Roman"/>
                <w:kern w:val="0"/>
                <w:sz w:val="24"/>
                <w:szCs w:val="24"/>
                <w:lang w:val="ru-RU" w:eastAsia="en-US" w:bidi="ar-SA"/>
              </w:rPr>
              <w:t>Реанимация и интенсивная терапия при послеродовых кровотечениях.</w:t>
            </w:r>
          </w:p>
        </w:tc>
        <w:tc>
          <w:tcPr>
            <w:tcW w:w="3259"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ОПК-5, ПК-4</w:t>
            </w:r>
          </w:p>
        </w:tc>
      </w:tr>
    </w:tbl>
    <w:p>
      <w:pPr>
        <w:pStyle w:val="Normal"/>
        <w:rPr>
          <w:rFonts w:ascii="Times New Roman" w:hAnsi="Times New Roman" w:cs="Times New Roman"/>
          <w:b/>
          <w:bCs/>
          <w:color w:val="000000"/>
          <w:sz w:val="22"/>
          <w:szCs w:val="22"/>
        </w:rPr>
      </w:pPr>
      <w:r>
        <w:rPr>
          <w:rFonts w:cs="Times New Roman" w:ascii="Times New Roman" w:hAnsi="Times New Roman"/>
          <w:b/>
          <w:bCs/>
          <w:color w:val="000000"/>
          <w:sz w:val="22"/>
          <w:szCs w:val="22"/>
        </w:rPr>
      </w:r>
    </w:p>
    <w:p>
      <w:pPr>
        <w:pStyle w:val="Heading4"/>
        <w:spacing w:lineRule="exact" w:line="319"/>
        <w:ind w:left="756"/>
        <w:rPr>
          <w:sz w:val="24"/>
          <w:szCs w:val="24"/>
          <w:lang w:val="ru-RU"/>
        </w:rPr>
      </w:pPr>
      <w:r>
        <w:rPr>
          <w:sz w:val="24"/>
          <w:szCs w:val="24"/>
          <w:lang w:val="ru-RU"/>
        </w:rPr>
      </w:r>
    </w:p>
    <w:p>
      <w:pPr>
        <w:pStyle w:val="Normal"/>
        <w:jc w:val="center"/>
        <w:rPr>
          <w:rFonts w:ascii="Times New Roman" w:hAnsi="Times New Roman" w:cs="Times New Roman"/>
          <w:b/>
          <w:bCs/>
          <w:color w:val="000000"/>
          <w:sz w:val="22"/>
          <w:szCs w:val="22"/>
          <w:u w:val="single"/>
        </w:rPr>
      </w:pPr>
      <w:r>
        <w:rPr>
          <w:rFonts w:cs="Times New Roman" w:ascii="Times New Roman" w:hAnsi="Times New Roman"/>
          <w:b/>
          <w:u w:val="single"/>
        </w:rPr>
        <w:t>П</w:t>
      </w:r>
      <w:r>
        <w:rPr>
          <w:rFonts w:cs="Times New Roman" w:ascii="Times New Roman" w:hAnsi="Times New Roman"/>
          <w:b/>
          <w:bCs/>
          <w:sz w:val="22"/>
          <w:szCs w:val="22"/>
          <w:u w:val="single"/>
        </w:rPr>
        <w:t>е</w:t>
      </w:r>
      <w:r>
        <w:rPr>
          <w:rFonts w:cs="Times New Roman" w:ascii="Times New Roman" w:hAnsi="Times New Roman"/>
          <w:b/>
          <w:bCs/>
          <w:color w:val="000000"/>
          <w:sz w:val="22"/>
          <w:szCs w:val="22"/>
          <w:u w:val="single"/>
        </w:rPr>
        <w:t>речень контрольных вопросов к зачету</w:t>
      </w:r>
    </w:p>
    <w:p>
      <w:pPr>
        <w:pStyle w:val="Normal"/>
        <w:jc w:val="center"/>
        <w:rPr>
          <w:rFonts w:ascii="Times New Roman" w:hAnsi="Times New Roman" w:cs="Times New Roman"/>
          <w:b/>
          <w:bCs/>
          <w:color w:val="000000"/>
          <w:sz w:val="22"/>
          <w:szCs w:val="22"/>
          <w:u w:val="single"/>
        </w:rPr>
      </w:pPr>
      <w:r>
        <w:rPr>
          <w:rFonts w:cs="Times New Roman" w:ascii="Times New Roman" w:hAnsi="Times New Roman"/>
          <w:b/>
          <w:bCs/>
          <w:color w:val="000000"/>
          <w:sz w:val="22"/>
          <w:szCs w:val="22"/>
          <w:u w:val="single"/>
        </w:rPr>
        <w:t>по дисциплине «Неотложные состояния</w:t>
      </w:r>
      <w:bookmarkStart w:id="0" w:name="_GoBack"/>
      <w:bookmarkEnd w:id="0"/>
      <w:r>
        <w:rPr>
          <w:rFonts w:cs="Times New Roman" w:ascii="Times New Roman" w:hAnsi="Times New Roman"/>
          <w:b/>
          <w:bCs/>
          <w:color w:val="000000"/>
          <w:sz w:val="22"/>
          <w:szCs w:val="22"/>
          <w:u w:val="single"/>
        </w:rPr>
        <w:t>»</w:t>
      </w:r>
    </w:p>
    <w:p>
      <w:pPr>
        <w:pStyle w:val="Normal"/>
        <w:jc w:val="center"/>
        <w:rPr>
          <w:rFonts w:ascii="Times New Roman" w:hAnsi="Times New Roman" w:cs="Times New Roman"/>
          <w:b/>
          <w:bCs/>
          <w:color w:val="000000"/>
          <w:sz w:val="22"/>
          <w:szCs w:val="22"/>
        </w:rPr>
      </w:pPr>
      <w:r>
        <w:rPr>
          <w:rFonts w:cs="Times New Roman" w:ascii="Times New Roman" w:hAnsi="Times New Roman"/>
          <w:b/>
          <w:bCs/>
          <w:color w:val="000000"/>
          <w:sz w:val="22"/>
          <w:szCs w:val="22"/>
        </w:rPr>
      </w:r>
    </w:p>
    <w:tbl>
      <w:tblPr>
        <w:tblStyle w:val="ae"/>
        <w:tblW w:w="9924" w:type="dxa"/>
        <w:jc w:val="left"/>
        <w:tblInd w:w="113" w:type="dxa"/>
        <w:tblLayout w:type="fixed"/>
        <w:tblCellMar>
          <w:top w:w="0" w:type="dxa"/>
          <w:left w:w="108" w:type="dxa"/>
          <w:bottom w:w="0" w:type="dxa"/>
          <w:right w:w="108" w:type="dxa"/>
        </w:tblCellMar>
        <w:tblLook w:val="04a0"/>
      </w:tblPr>
      <w:tblGrid>
        <w:gridCol w:w="814"/>
        <w:gridCol w:w="6133"/>
        <w:gridCol w:w="2977"/>
      </w:tblGrid>
      <w:tr>
        <w:trPr/>
        <w:tc>
          <w:tcPr>
            <w:tcW w:w="814" w:type="dxa"/>
            <w:tcBorders/>
          </w:tcPr>
          <w:p>
            <w:pPr>
              <w:pStyle w:val="Normal"/>
              <w:widowControl/>
              <w:spacing w:before="0" w:after="0"/>
              <w:jc w:val="left"/>
              <w:rPr>
                <w:rFonts w:ascii="Times New Roman" w:hAnsi="Times New Roman" w:cs="Times New Roman"/>
                <w:b/>
                <w:bCs/>
                <w:color w:val="000000"/>
              </w:rPr>
            </w:pPr>
            <w:r>
              <w:rPr>
                <w:rFonts w:eastAsia="Calibri" w:cs="Times New Roman" w:ascii="Times New Roman" w:hAnsi="Times New Roman"/>
                <w:b/>
                <w:bCs/>
                <w:color w:val="000000"/>
                <w:kern w:val="0"/>
                <w:sz w:val="24"/>
                <w:szCs w:val="24"/>
                <w:lang w:val="ru-RU" w:eastAsia="en-US" w:bidi="ar-SA"/>
              </w:rPr>
              <w:t xml:space="preserve">№ </w:t>
            </w:r>
            <w:r>
              <w:rPr>
                <w:rFonts w:eastAsia="Calibri" w:cs="Times New Roman" w:ascii="Times New Roman" w:hAnsi="Times New Roman"/>
                <w:b/>
                <w:bCs/>
                <w:color w:val="000000"/>
                <w:kern w:val="0"/>
                <w:sz w:val="24"/>
                <w:szCs w:val="24"/>
                <w:lang w:val="ru-RU" w:eastAsia="en-US" w:bidi="ar-SA"/>
              </w:rPr>
              <w:t>п/п</w:t>
            </w:r>
          </w:p>
        </w:tc>
        <w:tc>
          <w:tcPr>
            <w:tcW w:w="6133" w:type="dxa"/>
            <w:tcBorders/>
            <w:vAlign w:val="center"/>
          </w:tcPr>
          <w:p>
            <w:pPr>
              <w:pStyle w:val="Normal"/>
              <w:widowControl/>
              <w:spacing w:before="0" w:after="0"/>
              <w:jc w:val="center"/>
              <w:rPr>
                <w:rFonts w:ascii="Times New Roman" w:hAnsi="Times New Roman" w:cs="Times New Roman"/>
                <w:b/>
                <w:bCs/>
                <w:color w:val="000000"/>
              </w:rPr>
            </w:pPr>
            <w:r>
              <w:rPr>
                <w:rFonts w:eastAsia="Calibri" w:cs="Times New Roman" w:ascii="Times New Roman" w:hAnsi="Times New Roman"/>
                <w:b/>
                <w:bCs/>
                <w:color w:val="000000"/>
                <w:kern w:val="0"/>
                <w:sz w:val="24"/>
                <w:szCs w:val="24"/>
                <w:lang w:val="ru-RU" w:eastAsia="en-US" w:bidi="ar-SA"/>
              </w:rPr>
              <w:t>Вопрос</w:t>
            </w:r>
          </w:p>
        </w:tc>
        <w:tc>
          <w:tcPr>
            <w:tcW w:w="2977" w:type="dxa"/>
            <w:tcBorders/>
            <w:vAlign w:val="center"/>
          </w:tcPr>
          <w:p>
            <w:pPr>
              <w:pStyle w:val="Normal"/>
              <w:widowControl/>
              <w:spacing w:before="0" w:after="0"/>
              <w:jc w:val="center"/>
              <w:rPr>
                <w:rFonts w:ascii="Times New Roman" w:hAnsi="Times New Roman" w:cs="Times New Roman"/>
                <w:b/>
                <w:bCs/>
                <w:color w:val="000000"/>
              </w:rPr>
            </w:pPr>
            <w:r>
              <w:rPr>
                <w:rFonts w:eastAsia="Calibri" w:cs="Times New Roman" w:ascii="Times New Roman" w:hAnsi="Times New Roman"/>
                <w:b/>
                <w:bCs/>
                <w:color w:val="000000"/>
                <w:kern w:val="0"/>
                <w:sz w:val="24"/>
                <w:szCs w:val="24"/>
                <w:lang w:val="ru-RU" w:eastAsia="en-US" w:bidi="ar-SA"/>
              </w:rPr>
              <w:t>Код компетенции</w:t>
            </w:r>
          </w:p>
          <w:p>
            <w:pPr>
              <w:pStyle w:val="Normal"/>
              <w:widowControl/>
              <w:spacing w:before="0" w:after="0"/>
              <w:jc w:val="center"/>
              <w:rPr>
                <w:rFonts w:ascii="Times New Roman" w:hAnsi="Times New Roman" w:cs="Times New Roman"/>
                <w:b/>
                <w:bCs/>
                <w:color w:val="000000"/>
              </w:rPr>
            </w:pPr>
            <w:r>
              <w:rPr>
                <w:rFonts w:eastAsia="Calibri" w:cs="Times New Roman" w:ascii="Times New Roman" w:hAnsi="Times New Roman"/>
                <w:b/>
                <w:bCs/>
                <w:color w:val="000000"/>
                <w:kern w:val="0"/>
                <w:sz w:val="24"/>
                <w:szCs w:val="24"/>
                <w:lang w:val="ru-RU" w:eastAsia="en-US" w:bidi="ar-SA"/>
              </w:rPr>
              <w:t>(оценка сформированности компонентов «уметь» и «владеть»)</w:t>
            </w:r>
          </w:p>
        </w:tc>
      </w:tr>
      <w:tr>
        <w:trPr/>
        <w:tc>
          <w:tcPr>
            <w:tcW w:w="814" w:type="dxa"/>
            <w:tcBorders/>
          </w:tcPr>
          <w:p>
            <w:pPr>
              <w:pStyle w:val="ListParagraph"/>
              <w:numPr>
                <w:ilvl w:val="0"/>
                <w:numId w:val="142"/>
              </w:numPr>
              <w:tabs>
                <w:tab w:val="clear" w:pos="567"/>
                <w:tab w:val="left" w:pos="0" w:leader="none"/>
              </w:tabs>
              <w:spacing w:before="0" w:after="0"/>
              <w:ind w:hanging="0" w:left="0"/>
              <w:jc w:val="left"/>
              <w:rPr>
                <w:bCs/>
                <w:color w:val="000000"/>
                <w:sz w:val="24"/>
                <w:szCs w:val="24"/>
                <w:lang w:val="ru-RU"/>
              </w:rPr>
            </w:pPr>
            <w:r>
              <w:rPr>
                <w:bCs/>
                <w:color w:val="000000"/>
                <w:sz w:val="24"/>
                <w:szCs w:val="24"/>
                <w:lang w:val="ru-RU"/>
              </w:rPr>
            </w:r>
          </w:p>
        </w:tc>
        <w:tc>
          <w:tcPr>
            <w:tcW w:w="6133" w:type="dxa"/>
            <w:tcBorders/>
          </w:tcPr>
          <w:p>
            <w:pPr>
              <w:pStyle w:val="21"/>
              <w:spacing w:lineRule="auto" w:line="240" w:before="0" w:after="0"/>
              <w:ind w:firstLine="34"/>
              <w:jc w:val="left"/>
              <w:rPr>
                <w:bCs/>
                <w:color w:val="000000"/>
                <w:sz w:val="24"/>
                <w:szCs w:val="24"/>
              </w:rPr>
            </w:pPr>
            <w:r>
              <w:rPr>
                <w:bCs/>
                <w:kern w:val="0"/>
                <w:sz w:val="24"/>
                <w:szCs w:val="24"/>
                <w:shd w:fill="FFFFFF" w:val="clear"/>
                <w:lang w:val="ru-RU" w:eastAsia="en-US" w:bidi="ar-SA"/>
              </w:rPr>
              <w:t>Составьте алгоритм для интерпретации полученных лабораторных данных на примере своей научно-квалификационной работы, отражающий основные правила и условия для максимальной объективизации подобной интерпретации.</w:t>
            </w:r>
          </w:p>
        </w:tc>
        <w:tc>
          <w:tcPr>
            <w:tcW w:w="2977" w:type="dxa"/>
            <w:tcBorders/>
            <w:vAlign w:val="center"/>
          </w:tcPr>
          <w:p>
            <w:pPr>
              <w:pStyle w:val="Normal"/>
              <w:widowControl/>
              <w:spacing w:before="0" w:after="0"/>
              <w:jc w:val="center"/>
              <w:rPr>
                <w:rFonts w:ascii="Times New Roman" w:hAnsi="Times New Roman" w:cs="Times New Roman"/>
                <w:bCs/>
                <w:color w:val="000000"/>
              </w:rPr>
            </w:pPr>
            <w:r>
              <w:rPr>
                <w:rFonts w:eastAsia="Calibri" w:cs="Times New Roman" w:ascii="Times New Roman" w:hAnsi="Times New Roman"/>
                <w:bCs/>
                <w:color w:val="000000"/>
                <w:kern w:val="0"/>
                <w:sz w:val="24"/>
                <w:szCs w:val="24"/>
                <w:lang w:val="ru-RU" w:eastAsia="en-US" w:bidi="ar-SA"/>
              </w:rPr>
              <w:t>ОПК-5</w:t>
            </w:r>
          </w:p>
        </w:tc>
      </w:tr>
      <w:tr>
        <w:trPr/>
        <w:tc>
          <w:tcPr>
            <w:tcW w:w="814" w:type="dxa"/>
            <w:tcBorders/>
          </w:tcPr>
          <w:p>
            <w:pPr>
              <w:pStyle w:val="ListParagraph"/>
              <w:numPr>
                <w:ilvl w:val="0"/>
                <w:numId w:val="143"/>
              </w:numPr>
              <w:tabs>
                <w:tab w:val="clear" w:pos="567"/>
                <w:tab w:val="left" w:pos="0" w:leader="none"/>
              </w:tabs>
              <w:spacing w:before="0" w:after="0"/>
              <w:ind w:hanging="0" w:left="0"/>
              <w:jc w:val="left"/>
              <w:rPr>
                <w:bCs/>
                <w:color w:val="000000"/>
                <w:sz w:val="24"/>
                <w:szCs w:val="24"/>
                <w:lang w:val="ru-RU"/>
              </w:rPr>
            </w:pPr>
            <w:r>
              <w:rPr>
                <w:bCs/>
                <w:color w:val="000000"/>
                <w:sz w:val="24"/>
                <w:szCs w:val="24"/>
                <w:lang w:val="ru-RU"/>
              </w:rPr>
            </w:r>
          </w:p>
        </w:tc>
        <w:tc>
          <w:tcPr>
            <w:tcW w:w="6133" w:type="dxa"/>
            <w:tcBorders/>
          </w:tcPr>
          <w:p>
            <w:pPr>
              <w:pStyle w:val="Normal"/>
              <w:widowControl/>
              <w:spacing w:before="0" w:after="0"/>
              <w:ind w:firstLine="34"/>
              <w:jc w:val="left"/>
              <w:rPr>
                <w:rFonts w:ascii="Times New Roman" w:hAnsi="Times New Roman" w:cs="Times New Roman"/>
                <w:bCs/>
                <w:color w:val="000000"/>
              </w:rPr>
            </w:pPr>
            <w:r>
              <w:rPr>
                <w:rFonts w:eastAsia="Calibri" w:cs="Times New Roman" w:ascii="Times New Roman" w:hAnsi="Times New Roman"/>
                <w:bCs/>
                <w:kern w:val="0"/>
                <w:sz w:val="24"/>
                <w:szCs w:val="24"/>
                <w:shd w:fill="FFFFFF" w:val="clear"/>
                <w:lang w:val="ru-RU" w:eastAsia="en-US" w:bidi="ar-SA"/>
              </w:rPr>
              <w:t>Составьте алгоритм для интерпретации полученных данных инструментальных исследований на примере своей научно-квалификационной работы, отражающий основные правила и условия для максимальной объективизации подобной интерпретации.</w:t>
            </w:r>
          </w:p>
        </w:tc>
        <w:tc>
          <w:tcPr>
            <w:tcW w:w="2977" w:type="dxa"/>
            <w:tcBorders/>
            <w:vAlign w:val="center"/>
          </w:tcPr>
          <w:p>
            <w:pPr>
              <w:pStyle w:val="Normal"/>
              <w:widowControl/>
              <w:spacing w:before="0" w:after="0"/>
              <w:jc w:val="center"/>
              <w:rPr>
                <w:rFonts w:ascii="Times New Roman" w:hAnsi="Times New Roman" w:cs="Times New Roman"/>
                <w:bCs/>
                <w:color w:val="000000"/>
              </w:rPr>
            </w:pPr>
            <w:r>
              <w:rPr>
                <w:rFonts w:eastAsia="Calibri" w:cs="Times New Roman" w:ascii="Times New Roman" w:hAnsi="Times New Roman"/>
                <w:bCs/>
                <w:color w:val="000000"/>
                <w:kern w:val="0"/>
                <w:sz w:val="24"/>
                <w:szCs w:val="24"/>
                <w:lang w:val="ru-RU" w:eastAsia="en-US" w:bidi="ar-SA"/>
              </w:rPr>
              <w:t>ОПК-5</w:t>
            </w:r>
          </w:p>
        </w:tc>
      </w:tr>
      <w:tr>
        <w:trPr/>
        <w:tc>
          <w:tcPr>
            <w:tcW w:w="814" w:type="dxa"/>
            <w:tcBorders/>
          </w:tcPr>
          <w:p>
            <w:pPr>
              <w:pStyle w:val="ListParagraph"/>
              <w:numPr>
                <w:ilvl w:val="0"/>
                <w:numId w:val="144"/>
              </w:numPr>
              <w:tabs>
                <w:tab w:val="clear" w:pos="567"/>
                <w:tab w:val="left" w:pos="-284" w:leader="none"/>
              </w:tabs>
              <w:spacing w:before="0" w:after="0"/>
              <w:ind w:hanging="0" w:left="0"/>
              <w:jc w:val="left"/>
              <w:rPr>
                <w:bCs/>
                <w:color w:val="000000"/>
                <w:sz w:val="24"/>
                <w:szCs w:val="24"/>
                <w:lang w:val="ru-RU"/>
              </w:rPr>
            </w:pPr>
            <w:r>
              <w:rPr>
                <w:bCs/>
                <w:color w:val="000000"/>
                <w:sz w:val="24"/>
                <w:szCs w:val="24"/>
                <w:lang w:val="ru-RU"/>
              </w:rPr>
            </w:r>
          </w:p>
        </w:tc>
        <w:tc>
          <w:tcPr>
            <w:tcW w:w="6133" w:type="dxa"/>
            <w:tcBorders/>
          </w:tcPr>
          <w:p>
            <w:pPr>
              <w:pStyle w:val="Normal"/>
              <w:widowControl/>
              <w:spacing w:before="0" w:after="0"/>
              <w:ind w:firstLine="34"/>
              <w:jc w:val="left"/>
              <w:rPr>
                <w:rFonts w:ascii="Times New Roman" w:hAnsi="Times New Roman" w:cs="Times New Roman"/>
                <w:bCs/>
                <w:color w:val="000000"/>
              </w:rPr>
            </w:pPr>
            <w:r>
              <w:rPr>
                <w:rFonts w:eastAsia="Calibri" w:cs="Times New Roman" w:ascii="Times New Roman" w:hAnsi="Times New Roman"/>
                <w:bCs/>
                <w:color w:val="000000"/>
                <w:kern w:val="0"/>
                <w:sz w:val="24"/>
                <w:szCs w:val="24"/>
                <w:lang w:val="ru-RU" w:eastAsia="en-US" w:bidi="ar-SA"/>
              </w:rPr>
              <w:t>Сформулируйте научно-исследовательские и прикладные задачи, необходимые для достижения цели вашей научно-квалификационной работы, и предложите способы их решения с использованием междисциплинарного взаимодействия.</w:t>
            </w:r>
          </w:p>
        </w:tc>
        <w:tc>
          <w:tcPr>
            <w:tcW w:w="2977" w:type="dxa"/>
            <w:tcBorders/>
            <w:vAlign w:val="center"/>
          </w:tcPr>
          <w:p>
            <w:pPr>
              <w:pStyle w:val="Normal"/>
              <w:widowControl/>
              <w:spacing w:before="0" w:after="0"/>
              <w:jc w:val="center"/>
              <w:rPr>
                <w:rFonts w:ascii="Times New Roman" w:hAnsi="Times New Roman" w:cs="Times New Roman"/>
                <w:bCs/>
                <w:color w:val="000000"/>
              </w:rPr>
            </w:pPr>
            <w:r>
              <w:rPr>
                <w:rFonts w:eastAsia="Calibri" w:cs="Times New Roman" w:ascii="Times New Roman" w:hAnsi="Times New Roman"/>
                <w:bCs/>
                <w:color w:val="000000"/>
                <w:kern w:val="0"/>
                <w:sz w:val="24"/>
                <w:szCs w:val="24"/>
                <w:lang w:val="ru-RU" w:eastAsia="en-US" w:bidi="ar-SA"/>
              </w:rPr>
              <w:t>ПК-4</w:t>
            </w:r>
          </w:p>
        </w:tc>
      </w:tr>
    </w:tbl>
    <w:p>
      <w:pPr>
        <w:pStyle w:val="NoSpacing"/>
        <w:jc w:val="right"/>
        <w:rPr>
          <w:sz w:val="24"/>
          <w:szCs w:val="24"/>
          <w:lang w:val="ru-RU"/>
        </w:rPr>
      </w:pPr>
      <w:r>
        <w:rPr>
          <w:sz w:val="24"/>
          <w:szCs w:val="24"/>
          <w:lang w:val="ru-RU"/>
        </w:rPr>
      </w:r>
    </w:p>
    <w:p>
      <w:pPr>
        <w:pStyle w:val="Heading4"/>
        <w:ind w:left="455"/>
        <w:jc w:val="both"/>
        <w:rPr>
          <w:sz w:val="24"/>
          <w:szCs w:val="24"/>
          <w:lang w:val="ru-RU"/>
        </w:rPr>
      </w:pPr>
      <w:r>
        <w:rPr>
          <w:sz w:val="24"/>
          <w:szCs w:val="24"/>
          <w:lang w:val="ru-RU"/>
        </w:rPr>
      </w:r>
    </w:p>
    <w:sectPr>
      <w:type w:val="nextPage"/>
      <w:pgSz w:w="11906" w:h="16838"/>
      <w:pgMar w:left="851" w:right="1134" w:gutter="0" w:header="0" w:top="851"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Times New Roman">
    <w:charset w:val="ee"/>
    <w:family w:val="roman"/>
    <w:pitch w:val="variable"/>
  </w:font>
  <w:font w:name="Arial Narrow">
    <w:charset w:val="ee"/>
    <w:family w:val="roman"/>
    <w:pitch w:val="variable"/>
  </w:font>
  <w:font w:name="Tahoma">
    <w:charset w:val="ee"/>
    <w:family w:val="roman"/>
    <w:pitch w:val="variable"/>
  </w:font>
  <w:font w:name="Courier New">
    <w:charset w:val="ee"/>
    <w:family w:val="roman"/>
    <w:pitch w:val="variable"/>
  </w:font>
  <w:font w:name="Liberation Sans">
    <w:altName w:val="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7">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8">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9">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0">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1">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2">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3">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4">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5">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6">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7">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8">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9">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0">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1">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2">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3">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4">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5">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6">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7">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8">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9">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0">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1">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2">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3">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4">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5">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6">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7">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8">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9">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0">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1">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2">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3">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4">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5">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6">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7">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8">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9">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0">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1">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2">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3">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4">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5">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6">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7">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8">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9">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0">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1">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2">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3">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4">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5">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6">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7">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8">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9">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70">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2"/>
    <w:lvlOverride w:ilvl="0">
      <w:startOverride w:val="1"/>
    </w:lvlOverride>
  </w:num>
  <w:num w:numId="75">
    <w:abstractNumId w:val="2"/>
  </w:num>
  <w:num w:numId="76">
    <w:abstractNumId w:val="2"/>
  </w:num>
  <w:num w:numId="77">
    <w:abstractNumId w:val="2"/>
  </w:num>
  <w:num w:numId="78">
    <w:abstractNumId w:val="2"/>
  </w:num>
  <w:num w:numId="79">
    <w:abstractNumId w:val="2"/>
  </w:num>
  <w:num w:numId="80">
    <w:abstractNumId w:val="2"/>
  </w:num>
  <w:num w:numId="81">
    <w:abstractNumId w:val="2"/>
  </w:num>
  <w:num w:numId="82">
    <w:abstractNumId w:val="2"/>
  </w:num>
  <w:num w:numId="83">
    <w:abstractNumId w:val="2"/>
  </w:num>
  <w:num w:numId="84">
    <w:abstractNumId w:val="2"/>
  </w:num>
  <w:num w:numId="85">
    <w:abstractNumId w:val="2"/>
  </w:num>
  <w:num w:numId="86">
    <w:abstractNumId w:val="2"/>
  </w:num>
  <w:num w:numId="87">
    <w:abstractNumId w:val="2"/>
  </w:num>
  <w:num w:numId="88">
    <w:abstractNumId w:val="2"/>
  </w:num>
  <w:num w:numId="89">
    <w:abstractNumId w:val="2"/>
  </w:num>
  <w:num w:numId="90">
    <w:abstractNumId w:val="2"/>
  </w:num>
  <w:num w:numId="91">
    <w:abstractNumId w:val="2"/>
  </w:num>
  <w:num w:numId="92">
    <w:abstractNumId w:val="2"/>
  </w:num>
  <w:num w:numId="93">
    <w:abstractNumId w:val="2"/>
  </w:num>
  <w:num w:numId="94">
    <w:abstractNumId w:val="2"/>
  </w:num>
  <w:num w:numId="95">
    <w:abstractNumId w:val="2"/>
  </w:num>
  <w:num w:numId="96">
    <w:abstractNumId w:val="2"/>
  </w:num>
  <w:num w:numId="97">
    <w:abstractNumId w:val="2"/>
  </w:num>
  <w:num w:numId="98">
    <w:abstractNumId w:val="2"/>
  </w:num>
  <w:num w:numId="99">
    <w:abstractNumId w:val="2"/>
  </w:num>
  <w:num w:numId="100">
    <w:abstractNumId w:val="2"/>
  </w:num>
  <w:num w:numId="101">
    <w:abstractNumId w:val="2"/>
  </w:num>
  <w:num w:numId="102">
    <w:abstractNumId w:val="2"/>
  </w:num>
  <w:num w:numId="103">
    <w:abstractNumId w:val="2"/>
  </w:num>
  <w:num w:numId="104">
    <w:abstractNumId w:val="2"/>
  </w:num>
  <w:num w:numId="105">
    <w:abstractNumId w:val="2"/>
  </w:num>
  <w:num w:numId="106">
    <w:abstractNumId w:val="2"/>
  </w:num>
  <w:num w:numId="107">
    <w:abstractNumId w:val="2"/>
  </w:num>
  <w:num w:numId="108">
    <w:abstractNumId w:val="2"/>
  </w:num>
  <w:num w:numId="109">
    <w:abstractNumId w:val="2"/>
  </w:num>
  <w:num w:numId="110">
    <w:abstractNumId w:val="2"/>
  </w:num>
  <w:num w:numId="111">
    <w:abstractNumId w:val="2"/>
  </w:num>
  <w:num w:numId="112">
    <w:abstractNumId w:val="2"/>
  </w:num>
  <w:num w:numId="113">
    <w:abstractNumId w:val="2"/>
  </w:num>
  <w:num w:numId="114">
    <w:abstractNumId w:val="2"/>
  </w:num>
  <w:num w:numId="115">
    <w:abstractNumId w:val="2"/>
  </w:num>
  <w:num w:numId="116">
    <w:abstractNumId w:val="2"/>
  </w:num>
  <w:num w:numId="117">
    <w:abstractNumId w:val="2"/>
  </w:num>
  <w:num w:numId="118">
    <w:abstractNumId w:val="2"/>
  </w:num>
  <w:num w:numId="119">
    <w:abstractNumId w:val="2"/>
  </w:num>
  <w:num w:numId="120">
    <w:abstractNumId w:val="2"/>
  </w:num>
  <w:num w:numId="121">
    <w:abstractNumId w:val="2"/>
  </w:num>
  <w:num w:numId="122">
    <w:abstractNumId w:val="2"/>
  </w:num>
  <w:num w:numId="123">
    <w:abstractNumId w:val="2"/>
  </w:num>
  <w:num w:numId="124">
    <w:abstractNumId w:val="2"/>
  </w:num>
  <w:num w:numId="125">
    <w:abstractNumId w:val="2"/>
  </w:num>
  <w:num w:numId="126">
    <w:abstractNumId w:val="2"/>
  </w:num>
  <w:num w:numId="127">
    <w:abstractNumId w:val="2"/>
  </w:num>
  <w:num w:numId="128">
    <w:abstractNumId w:val="2"/>
  </w:num>
  <w:num w:numId="129">
    <w:abstractNumId w:val="2"/>
  </w:num>
  <w:num w:numId="130">
    <w:abstractNumId w:val="2"/>
  </w:num>
  <w:num w:numId="131">
    <w:abstractNumId w:val="2"/>
  </w:num>
  <w:num w:numId="132">
    <w:abstractNumId w:val="2"/>
  </w:num>
  <w:num w:numId="133">
    <w:abstractNumId w:val="2"/>
  </w:num>
  <w:num w:numId="134">
    <w:abstractNumId w:val="2"/>
  </w:num>
  <w:num w:numId="135">
    <w:abstractNumId w:val="2"/>
  </w:num>
  <w:num w:numId="136">
    <w:abstractNumId w:val="2"/>
  </w:num>
  <w:num w:numId="137">
    <w:abstractNumId w:val="2"/>
  </w:num>
  <w:num w:numId="138">
    <w:abstractNumId w:val="2"/>
  </w:num>
  <w:num w:numId="139">
    <w:abstractNumId w:val="2"/>
  </w:num>
  <w:num w:numId="140">
    <w:abstractNumId w:val="2"/>
  </w:num>
  <w:num w:numId="141">
    <w:abstractNumId w:val="2"/>
  </w:num>
  <w:num w:numId="142">
    <w:abstractNumId w:val="70"/>
    <w:lvlOverride w:ilvl="0">
      <w:startOverride w:val="1"/>
    </w:lvlOverride>
  </w:num>
  <w:num w:numId="143">
    <w:abstractNumId w:val="70"/>
  </w:num>
  <w:num w:numId="144">
    <w:abstractNumId w:val="70"/>
  </w:num>
</w:numbering>
</file>

<file path=word/settings.xml><?xml version="1.0" encoding="utf-8"?>
<w:settings xmlns:w="http://schemas.openxmlformats.org/wordprocessingml/2006/main">
  <w:zoom w:percent="100"/>
  <w:defaultTabStop w:val="567"/>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0" w:semiHidden="0" w:unhideWhenUsed="0" w:qFormat="1"/>
    <w:lsdException w:name="Emphasis" w:uiPriority="20" w:semiHidden="0" w:unhideWhenUsed="0" w:qFormat="1"/>
    <w:lsdException w:name="Plain Text"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637bc"/>
    <w:pPr>
      <w:widowControl/>
      <w:suppressAutoHyphens w:val="false"/>
      <w:bidi w:val="0"/>
      <w:spacing w:before="0" w:after="0"/>
      <w:jc w:val="left"/>
    </w:pPr>
    <w:rPr>
      <w:rFonts w:ascii="Calibri" w:hAnsi="Calibri" w:eastAsia="Calibri" w:cs="" w:asciiTheme="minorHAnsi" w:cstheme="minorBidi" w:eastAsiaTheme="minorHAnsi" w:hAnsiTheme="minorHAnsi"/>
      <w:color w:val="auto"/>
      <w:kern w:val="0"/>
      <w:sz w:val="24"/>
      <w:szCs w:val="24"/>
      <w:lang w:val="ru-RU" w:eastAsia="en-US" w:bidi="ar-SA"/>
    </w:rPr>
  </w:style>
  <w:style w:type="paragraph" w:styleId="Heading1">
    <w:name w:val="Heading 1"/>
    <w:basedOn w:val="Normal"/>
    <w:qFormat/>
    <w:pPr>
      <w:ind w:hanging="0" w:left="144"/>
      <w:outlineLvl w:val="0"/>
    </w:pPr>
    <w:rPr>
      <w:b/>
      <w:bCs/>
      <w:sz w:val="24"/>
      <w:szCs w:val="24"/>
    </w:rPr>
  </w:style>
  <w:style w:type="paragraph" w:styleId="Heading2">
    <w:name w:val="Heading 2"/>
    <w:basedOn w:val="Normal"/>
    <w:next w:val="Normal"/>
    <w:link w:val="2"/>
    <w:uiPriority w:val="9"/>
    <w:semiHidden/>
    <w:unhideWhenUsed/>
    <w:qFormat/>
    <w:rsid w:val="008143a3"/>
    <w:pPr>
      <w:keepNext w:val="true"/>
      <w:keepLines/>
      <w:widowControl w:val="false"/>
      <w:spacing w:before="40" w:after="0"/>
      <w:outlineLvl w:val="1"/>
    </w:pPr>
    <w:rPr>
      <w:rFonts w:ascii="Calibri Light" w:hAnsi="Calibri Light" w:eastAsia="" w:cs="" w:asciiTheme="majorHAnsi" w:cstheme="majorBidi" w:eastAsiaTheme="majorEastAsia" w:hAnsiTheme="majorHAnsi"/>
      <w:color w:themeColor="accent1" w:themeShade="bf" w:val="2F5496"/>
      <w:sz w:val="26"/>
      <w:szCs w:val="26"/>
      <w:lang w:val="en-US"/>
    </w:rPr>
  </w:style>
  <w:style w:type="paragraph" w:styleId="Heading3">
    <w:name w:val="Heading 3"/>
    <w:basedOn w:val="Normal"/>
    <w:next w:val="Normal"/>
    <w:link w:val="3"/>
    <w:uiPriority w:val="9"/>
    <w:semiHidden/>
    <w:unhideWhenUsed/>
    <w:qFormat/>
    <w:rsid w:val="008143a3"/>
    <w:pPr>
      <w:keepNext w:val="true"/>
      <w:keepLines/>
      <w:widowControl w:val="false"/>
      <w:spacing w:before="40" w:after="0"/>
      <w:outlineLvl w:val="2"/>
    </w:pPr>
    <w:rPr>
      <w:rFonts w:ascii="Calibri Light" w:hAnsi="Calibri Light" w:eastAsia="" w:cs="" w:asciiTheme="majorHAnsi" w:cstheme="majorBidi" w:eastAsiaTheme="majorEastAsia" w:hAnsiTheme="majorHAnsi"/>
      <w:color w:themeColor="accent1" w:themeShade="7f" w:val="1F3763"/>
      <w:lang w:val="en-US"/>
    </w:rPr>
  </w:style>
  <w:style w:type="paragraph" w:styleId="Heading4">
    <w:name w:val="Heading 4"/>
    <w:basedOn w:val="Normal"/>
    <w:link w:val="4"/>
    <w:uiPriority w:val="1"/>
    <w:qFormat/>
    <w:rsid w:val="006845f2"/>
    <w:pPr>
      <w:widowControl w:val="false"/>
      <w:ind w:left="836"/>
      <w:outlineLvl w:val="3"/>
    </w:pPr>
    <w:rPr>
      <w:rFonts w:ascii="Times New Roman" w:hAnsi="Times New Roman" w:eastAsia="Times New Roman" w:cs="Times New Roman"/>
      <w:b/>
      <w:bCs/>
      <w:sz w:val="28"/>
      <w:szCs w:val="28"/>
      <w:lang w:val="en-US"/>
    </w:rPr>
  </w:style>
  <w:style w:type="character" w:styleId="DefaultParagraphFont" w:default="1">
    <w:name w:val="Default Paragraph Font"/>
    <w:uiPriority w:val="1"/>
    <w:semiHidden/>
    <w:unhideWhenUsed/>
    <w:qFormat/>
    <w:rPr/>
  </w:style>
  <w:style w:type="character" w:styleId="4" w:customStyle="1">
    <w:name w:val="Заголовок 4 Знак"/>
    <w:basedOn w:val="DefaultParagraphFont"/>
    <w:uiPriority w:val="1"/>
    <w:qFormat/>
    <w:rsid w:val="006845f2"/>
    <w:rPr>
      <w:rFonts w:ascii="Times New Roman" w:hAnsi="Times New Roman" w:eastAsia="Times New Roman" w:cs="Times New Roman"/>
      <w:b/>
      <w:bCs/>
      <w:sz w:val="28"/>
      <w:szCs w:val="28"/>
      <w:lang w:val="en-US"/>
    </w:rPr>
  </w:style>
  <w:style w:type="character" w:styleId="Style10" w:customStyle="1">
    <w:name w:val="Основной текст Знак"/>
    <w:basedOn w:val="DefaultParagraphFont"/>
    <w:uiPriority w:val="1"/>
    <w:qFormat/>
    <w:rsid w:val="006845f2"/>
    <w:rPr>
      <w:rFonts w:ascii="Times New Roman" w:hAnsi="Times New Roman" w:eastAsia="Times New Roman" w:cs="Times New Roman"/>
      <w:sz w:val="28"/>
      <w:szCs w:val="28"/>
      <w:lang w:val="en-US"/>
    </w:rPr>
  </w:style>
  <w:style w:type="character" w:styleId="2" w:customStyle="1">
    <w:name w:val="Заголовок 2 Знак"/>
    <w:basedOn w:val="DefaultParagraphFont"/>
    <w:uiPriority w:val="9"/>
    <w:semiHidden/>
    <w:qFormat/>
    <w:rsid w:val="008143a3"/>
    <w:rPr>
      <w:rFonts w:ascii="Calibri Light" w:hAnsi="Calibri Light" w:eastAsia="" w:cs="" w:asciiTheme="majorHAnsi" w:cstheme="majorBidi" w:eastAsiaTheme="majorEastAsia" w:hAnsiTheme="majorHAnsi"/>
      <w:color w:themeColor="accent1" w:themeShade="bf" w:val="2F5496"/>
      <w:sz w:val="26"/>
      <w:szCs w:val="26"/>
      <w:lang w:val="en-US"/>
    </w:rPr>
  </w:style>
  <w:style w:type="character" w:styleId="3" w:customStyle="1">
    <w:name w:val="Заголовок 3 Знак"/>
    <w:basedOn w:val="DefaultParagraphFont"/>
    <w:uiPriority w:val="9"/>
    <w:semiHidden/>
    <w:qFormat/>
    <w:rsid w:val="008143a3"/>
    <w:rPr>
      <w:rFonts w:ascii="Calibri Light" w:hAnsi="Calibri Light" w:eastAsia="" w:cs="" w:asciiTheme="majorHAnsi" w:cstheme="majorBidi" w:eastAsiaTheme="majorEastAsia" w:hAnsiTheme="majorHAnsi"/>
      <w:color w:themeColor="accent1" w:themeShade="7f" w:val="1F3763"/>
      <w:lang w:val="en-US"/>
    </w:rPr>
  </w:style>
  <w:style w:type="character" w:styleId="ArialNarrow9" w:customStyle="1">
    <w:name w:val="Стиль Arial Narrow 9 пт"/>
    <w:basedOn w:val="DefaultParagraphFont"/>
    <w:qFormat/>
    <w:rsid w:val="008143a3"/>
    <w:rPr>
      <w:rFonts w:ascii="Arial Narrow" w:hAnsi="Arial Narrow"/>
      <w:sz w:val="20"/>
    </w:rPr>
  </w:style>
  <w:style w:type="character" w:styleId="Style11" w:customStyle="1">
    <w:name w:val="Основной текст с отступом Знак"/>
    <w:basedOn w:val="DefaultParagraphFont"/>
    <w:uiPriority w:val="99"/>
    <w:semiHidden/>
    <w:qFormat/>
    <w:rsid w:val="008143a3"/>
    <w:rPr>
      <w:rFonts w:ascii="Times New Roman" w:hAnsi="Times New Roman" w:eastAsia="Times New Roman" w:cs="Times New Roman"/>
      <w:sz w:val="22"/>
      <w:szCs w:val="22"/>
      <w:lang w:val="en-US"/>
    </w:rPr>
  </w:style>
  <w:style w:type="character" w:styleId="S1" w:customStyle="1">
    <w:name w:val="s1"/>
    <w:basedOn w:val="DefaultParagraphFont"/>
    <w:qFormat/>
    <w:rsid w:val="008143a3"/>
    <w:rPr>
      <w:rFonts w:cs="Times New Roman"/>
    </w:rPr>
  </w:style>
  <w:style w:type="character" w:styleId="31" w:customStyle="1">
    <w:name w:val="Основной текст 3 Знак"/>
    <w:basedOn w:val="DefaultParagraphFont"/>
    <w:link w:val="BodyText3"/>
    <w:uiPriority w:val="99"/>
    <w:semiHidden/>
    <w:qFormat/>
    <w:rsid w:val="008143a3"/>
    <w:rPr>
      <w:rFonts w:eastAsia="" w:eastAsiaTheme="minorEastAsia"/>
      <w:sz w:val="16"/>
      <w:szCs w:val="16"/>
      <w:lang w:eastAsia="ru-RU"/>
    </w:rPr>
  </w:style>
  <w:style w:type="character" w:styleId="Style12" w:customStyle="1">
    <w:name w:val="Верхний колонтитул Знак"/>
    <w:basedOn w:val="DefaultParagraphFont"/>
    <w:uiPriority w:val="99"/>
    <w:qFormat/>
    <w:rsid w:val="008143a3"/>
    <w:rPr>
      <w:rFonts w:ascii="Times New Roman" w:hAnsi="Times New Roman" w:eastAsia="Times New Roman" w:cs="Times New Roman"/>
      <w:sz w:val="22"/>
      <w:szCs w:val="22"/>
      <w:lang w:val="en-US"/>
    </w:rPr>
  </w:style>
  <w:style w:type="character" w:styleId="Style13" w:customStyle="1">
    <w:name w:val="Нижний колонтитул Знак"/>
    <w:basedOn w:val="DefaultParagraphFont"/>
    <w:uiPriority w:val="99"/>
    <w:qFormat/>
    <w:rsid w:val="008143a3"/>
    <w:rPr>
      <w:rFonts w:ascii="Times New Roman" w:hAnsi="Times New Roman" w:eastAsia="Times New Roman" w:cs="Times New Roman"/>
      <w:sz w:val="22"/>
      <w:szCs w:val="22"/>
      <w:lang w:val="en-US"/>
    </w:rPr>
  </w:style>
  <w:style w:type="character" w:styleId="Style14" w:customStyle="1">
    <w:name w:val="Основной текст_"/>
    <w:basedOn w:val="DefaultParagraphFont"/>
    <w:link w:val="21"/>
    <w:qFormat/>
    <w:rsid w:val="00bf619c"/>
    <w:rPr>
      <w:rFonts w:ascii="Times New Roman" w:hAnsi="Times New Roman" w:eastAsia="Times New Roman" w:cs="Times New Roman"/>
      <w:sz w:val="26"/>
      <w:szCs w:val="26"/>
      <w:shd w:fill="FFFFFF" w:val="clear"/>
    </w:rPr>
  </w:style>
  <w:style w:type="character" w:styleId="Strong">
    <w:name w:val="Strong"/>
    <w:basedOn w:val="DefaultParagraphFont"/>
    <w:qFormat/>
    <w:rsid w:val="008f7ef2"/>
    <w:rPr>
      <w:b/>
      <w:bCs w:val="false"/>
    </w:rPr>
  </w:style>
  <w:style w:type="character" w:styleId="Style15" w:customStyle="1">
    <w:name w:val="Текст выноски Знак"/>
    <w:basedOn w:val="DefaultParagraphFont"/>
    <w:link w:val="BalloonText"/>
    <w:uiPriority w:val="99"/>
    <w:semiHidden/>
    <w:qFormat/>
    <w:rsid w:val="008f7ef2"/>
    <w:rPr>
      <w:rFonts w:ascii="Tahoma" w:hAnsi="Tahoma" w:cs="Tahoma"/>
      <w:sz w:val="16"/>
      <w:szCs w:val="16"/>
    </w:rPr>
  </w:style>
  <w:style w:type="character" w:styleId="Style16" w:customStyle="1">
    <w:name w:val="Текст Знак"/>
    <w:basedOn w:val="DefaultParagraphFont"/>
    <w:link w:val="PlainText"/>
    <w:qFormat/>
    <w:rsid w:val="002c718d"/>
    <w:rPr>
      <w:rFonts w:ascii="Courier New" w:hAnsi="Courier New" w:eastAsia="Times New Roman" w:cs="Courier New"/>
      <w:sz w:val="20"/>
      <w:szCs w:val="20"/>
      <w:lang w:eastAsia="ru-RU"/>
    </w:rPr>
  </w:style>
  <w:style w:type="character" w:styleId="Apple-converted-space" w:customStyle="1">
    <w:name w:val="apple-converted-space"/>
    <w:basedOn w:val="DefaultParagraphFont"/>
    <w:qFormat/>
    <w:rsid w:val="001e4898"/>
    <w:rPr/>
  </w:style>
  <w:style w:type="paragraph" w:styleId="Style17">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Style10"/>
    <w:uiPriority w:val="1"/>
    <w:qFormat/>
    <w:rsid w:val="006845f2"/>
    <w:pPr>
      <w:widowControl w:val="false"/>
    </w:pPr>
    <w:rPr>
      <w:rFonts w:ascii="Times New Roman" w:hAnsi="Times New Roman" w:eastAsia="Times New Roman" w:cs="Times New Roman"/>
      <w:sz w:val="28"/>
      <w:szCs w:val="28"/>
      <w:lang w:val="en-US"/>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paragraph" w:styleId="ListParagraph">
    <w:name w:val="List Paragraph"/>
    <w:basedOn w:val="Normal"/>
    <w:uiPriority w:val="34"/>
    <w:qFormat/>
    <w:rsid w:val="007708a5"/>
    <w:pPr>
      <w:widowControl w:val="false"/>
      <w:ind w:hanging="490" w:left="116"/>
    </w:pPr>
    <w:rPr>
      <w:rFonts w:ascii="Times New Roman" w:hAnsi="Times New Roman" w:eastAsia="Times New Roman" w:cs="Times New Roman"/>
      <w:sz w:val="22"/>
      <w:szCs w:val="22"/>
      <w:lang w:val="en-US"/>
    </w:rPr>
  </w:style>
  <w:style w:type="paragraph" w:styleId="NoSpacing">
    <w:name w:val="No Spacing"/>
    <w:uiPriority w:val="1"/>
    <w:qFormat/>
    <w:rsid w:val="00974884"/>
    <w:pPr>
      <w:widowControl w:val="false"/>
      <w:suppressAutoHyphens w:val="true"/>
      <w:bidi w:val="0"/>
      <w:spacing w:before="0" w:after="0"/>
      <w:jc w:val="left"/>
    </w:pPr>
    <w:rPr>
      <w:rFonts w:ascii="Times New Roman" w:hAnsi="Times New Roman" w:eastAsia="Times New Roman" w:cs="Times New Roman"/>
      <w:color w:val="auto"/>
      <w:kern w:val="0"/>
      <w:sz w:val="22"/>
      <w:szCs w:val="22"/>
      <w:lang w:val="en-US" w:eastAsia="en-US" w:bidi="ar-SA"/>
    </w:rPr>
  </w:style>
  <w:style w:type="paragraph" w:styleId="TableParagraph" w:customStyle="1">
    <w:name w:val="Table Paragraph"/>
    <w:basedOn w:val="Normal"/>
    <w:uiPriority w:val="1"/>
    <w:qFormat/>
    <w:rsid w:val="00107d9b"/>
    <w:pPr>
      <w:widowControl w:val="false"/>
    </w:pPr>
    <w:rPr>
      <w:rFonts w:ascii="Times New Roman" w:hAnsi="Times New Roman" w:eastAsia="Times New Roman" w:cs="Times New Roman"/>
      <w:sz w:val="22"/>
      <w:szCs w:val="22"/>
      <w:lang w:val="en-US"/>
    </w:rPr>
  </w:style>
  <w:style w:type="paragraph" w:styleId="Default" w:customStyle="1">
    <w:name w:val="Default"/>
    <w:qFormat/>
    <w:rsid w:val="00901090"/>
    <w:pPr>
      <w:widowControl/>
      <w:suppressAutoHyphens w:val="true"/>
      <w:bidi w:val="0"/>
      <w:spacing w:before="0" w:after="0"/>
      <w:jc w:val="left"/>
    </w:pPr>
    <w:rPr>
      <w:rFonts w:ascii="Times New Roman" w:hAnsi="Times New Roman" w:eastAsia="Calibri" w:cs="Times New Roman"/>
      <w:color w:val="000000"/>
      <w:kern w:val="0"/>
      <w:sz w:val="24"/>
      <w:szCs w:val="24"/>
      <w:lang w:val="ru-RU" w:eastAsia="en-US" w:bidi="ar-SA"/>
    </w:rPr>
  </w:style>
  <w:style w:type="paragraph" w:styleId="BodyTextIndent">
    <w:name w:val="Body Text Indent"/>
    <w:basedOn w:val="Normal"/>
    <w:link w:val="Style11"/>
    <w:uiPriority w:val="99"/>
    <w:semiHidden/>
    <w:unhideWhenUsed/>
    <w:rsid w:val="008143a3"/>
    <w:pPr>
      <w:widowControl w:val="false"/>
      <w:spacing w:before="0" w:after="120"/>
      <w:ind w:left="283"/>
    </w:pPr>
    <w:rPr>
      <w:rFonts w:ascii="Times New Roman" w:hAnsi="Times New Roman" w:eastAsia="Times New Roman" w:cs="Times New Roman"/>
      <w:sz w:val="22"/>
      <w:szCs w:val="22"/>
      <w:lang w:val="en-US"/>
    </w:rPr>
  </w:style>
  <w:style w:type="paragraph" w:styleId="1" w:customStyle="1">
    <w:name w:val="Обычный1"/>
    <w:uiPriority w:val="99"/>
    <w:qFormat/>
    <w:rsid w:val="008143a3"/>
    <w:pPr>
      <w:widowControl w:val="false"/>
      <w:suppressAutoHyphens w:val="true"/>
      <w:bidi w:val="0"/>
      <w:spacing w:before="0" w:after="0"/>
      <w:ind w:firstLine="284"/>
      <w:jc w:val="both"/>
    </w:pPr>
    <w:rPr>
      <w:rFonts w:ascii="Times New Roman" w:hAnsi="Times New Roman" w:eastAsia="Times New Roman" w:cs="Times New Roman"/>
      <w:color w:val="auto"/>
      <w:kern w:val="0"/>
      <w:sz w:val="20"/>
      <w:szCs w:val="20"/>
      <w:lang w:val="ru-RU" w:eastAsia="ru-RU" w:bidi="ar-SA"/>
    </w:rPr>
  </w:style>
  <w:style w:type="paragraph" w:styleId="BodyText3">
    <w:name w:val="Body Text 3"/>
    <w:basedOn w:val="Normal"/>
    <w:link w:val="31"/>
    <w:uiPriority w:val="99"/>
    <w:semiHidden/>
    <w:unhideWhenUsed/>
    <w:qFormat/>
    <w:rsid w:val="008143a3"/>
    <w:pPr>
      <w:spacing w:lineRule="auto" w:line="276" w:before="0" w:after="120"/>
    </w:pPr>
    <w:rPr>
      <w:rFonts w:eastAsia="" w:eastAsiaTheme="minorEastAsia"/>
      <w:sz w:val="16"/>
      <w:szCs w:val="16"/>
      <w:lang w:eastAsia="ru-RU"/>
    </w:rPr>
  </w:style>
  <w:style w:type="paragraph" w:styleId="NormalWeb">
    <w:name w:val="Normal (Web)"/>
    <w:basedOn w:val="Normal"/>
    <w:uiPriority w:val="99"/>
    <w:qFormat/>
    <w:rsid w:val="008143a3"/>
    <w:pPr>
      <w:spacing w:beforeAutospacing="1" w:after="119"/>
    </w:pPr>
    <w:rPr>
      <w:rFonts w:ascii="Times New Roman" w:hAnsi="Times New Roman" w:eastAsia="Times New Roman" w:cs="Times New Roman"/>
      <w:lang w:eastAsia="ru-RU"/>
    </w:rPr>
  </w:style>
  <w:style w:type="paragraph" w:styleId="Style19">
    <w:name w:val="Колонтитул"/>
    <w:basedOn w:val="Normal"/>
    <w:qFormat/>
    <w:pPr/>
    <w:rPr/>
  </w:style>
  <w:style w:type="paragraph" w:styleId="Header">
    <w:name w:val="Header"/>
    <w:basedOn w:val="Normal"/>
    <w:link w:val="Style12"/>
    <w:uiPriority w:val="99"/>
    <w:unhideWhenUsed/>
    <w:rsid w:val="008143a3"/>
    <w:pPr>
      <w:widowControl w:val="false"/>
      <w:tabs>
        <w:tab w:val="clear" w:pos="567"/>
        <w:tab w:val="center" w:pos="4677" w:leader="none"/>
        <w:tab w:val="right" w:pos="9355" w:leader="none"/>
      </w:tabs>
    </w:pPr>
    <w:rPr>
      <w:rFonts w:ascii="Times New Roman" w:hAnsi="Times New Roman" w:eastAsia="Times New Roman" w:cs="Times New Roman"/>
      <w:sz w:val="22"/>
      <w:szCs w:val="22"/>
      <w:lang w:val="en-US"/>
    </w:rPr>
  </w:style>
  <w:style w:type="paragraph" w:styleId="Footer">
    <w:name w:val="Footer"/>
    <w:basedOn w:val="Normal"/>
    <w:link w:val="Style13"/>
    <w:uiPriority w:val="99"/>
    <w:unhideWhenUsed/>
    <w:rsid w:val="008143a3"/>
    <w:pPr>
      <w:widowControl w:val="false"/>
      <w:tabs>
        <w:tab w:val="clear" w:pos="567"/>
        <w:tab w:val="center" w:pos="4677" w:leader="none"/>
        <w:tab w:val="right" w:pos="9355" w:leader="none"/>
      </w:tabs>
    </w:pPr>
    <w:rPr>
      <w:rFonts w:ascii="Times New Roman" w:hAnsi="Times New Roman" w:eastAsia="Times New Roman" w:cs="Times New Roman"/>
      <w:sz w:val="22"/>
      <w:szCs w:val="22"/>
      <w:lang w:val="en-US"/>
    </w:rPr>
  </w:style>
  <w:style w:type="paragraph" w:styleId="Standard" w:customStyle="1">
    <w:name w:val="Standard"/>
    <w:qFormat/>
    <w:rsid w:val="0099763b"/>
    <w:pPr>
      <w:widowControl/>
      <w:suppressAutoHyphens w:val="true"/>
      <w:bidi w:val="0"/>
      <w:spacing w:lineRule="auto" w:line="276" w:before="0" w:after="200"/>
      <w:jc w:val="left"/>
      <w:textAlignment w:val="baseline"/>
    </w:pPr>
    <w:rPr>
      <w:rFonts w:ascii="Calibri" w:hAnsi="Calibri" w:eastAsia="Times New Roman" w:cs="Calibri" w:asciiTheme="minorHAnsi" w:hAnsiTheme="minorHAnsi"/>
      <w:color w:val="auto"/>
      <w:kern w:val="2"/>
      <w:sz w:val="22"/>
      <w:szCs w:val="22"/>
      <w:lang w:val="ru-RU" w:eastAsia="en-US" w:bidi="ar-SA"/>
    </w:rPr>
  </w:style>
  <w:style w:type="paragraph" w:styleId="21" w:customStyle="1">
    <w:name w:val="Основной текст2"/>
    <w:basedOn w:val="Normal"/>
    <w:link w:val="Style14"/>
    <w:qFormat/>
    <w:rsid w:val="00bf619c"/>
    <w:pPr>
      <w:widowControl w:val="false"/>
      <w:shd w:val="clear" w:color="auto" w:fill="FFFFFF"/>
      <w:spacing w:lineRule="exact" w:line="494"/>
      <w:ind w:hanging="360"/>
      <w:jc w:val="center"/>
    </w:pPr>
    <w:rPr>
      <w:rFonts w:ascii="Times New Roman" w:hAnsi="Times New Roman" w:eastAsia="Times New Roman" w:cs="Times New Roman"/>
      <w:sz w:val="26"/>
      <w:szCs w:val="26"/>
    </w:rPr>
  </w:style>
  <w:style w:type="paragraph" w:styleId="BalloonText">
    <w:name w:val="Balloon Text"/>
    <w:basedOn w:val="Normal"/>
    <w:link w:val="Style15"/>
    <w:uiPriority w:val="99"/>
    <w:semiHidden/>
    <w:unhideWhenUsed/>
    <w:qFormat/>
    <w:rsid w:val="008f7ef2"/>
    <w:pPr/>
    <w:rPr>
      <w:rFonts w:ascii="Tahoma" w:hAnsi="Tahoma" w:cs="Tahoma"/>
      <w:sz w:val="16"/>
      <w:szCs w:val="16"/>
    </w:rPr>
  </w:style>
  <w:style w:type="paragraph" w:styleId="11" w:customStyle="1">
    <w:name w:val="Без интервала1"/>
    <w:qFormat/>
    <w:rsid w:val="00086e08"/>
    <w:pPr>
      <w:widowControl w:val="false"/>
      <w:suppressAutoHyphens w:val="true"/>
      <w:bidi w:val="0"/>
      <w:spacing w:lineRule="atLeast" w:line="100" w:before="0" w:after="0"/>
      <w:ind w:left="1560"/>
      <w:jc w:val="left"/>
    </w:pPr>
    <w:rPr>
      <w:rFonts w:ascii="Times New Roman" w:hAnsi="Times New Roman" w:eastAsia="Times New Roman" w:cs="Times New Roman"/>
      <w:color w:val="auto"/>
      <w:kern w:val="2"/>
      <w:sz w:val="28"/>
      <w:szCs w:val="28"/>
      <w:lang w:val="ru-RU" w:eastAsia="hi-IN" w:bidi="hi-IN"/>
    </w:rPr>
  </w:style>
  <w:style w:type="paragraph" w:styleId="Western" w:customStyle="1">
    <w:name w:val="western"/>
    <w:basedOn w:val="Normal"/>
    <w:qFormat/>
    <w:rsid w:val="00eb0c48"/>
    <w:pPr>
      <w:spacing w:beforeAutospacing="1" w:afterAutospacing="1"/>
    </w:pPr>
    <w:rPr>
      <w:rFonts w:ascii="Times New Roman" w:hAnsi="Times New Roman" w:eastAsia="Times New Roman" w:cs="Times New Roman"/>
      <w:lang w:eastAsia="ru-RU"/>
    </w:rPr>
  </w:style>
  <w:style w:type="paragraph" w:styleId="PlainText">
    <w:name w:val="Plain Text"/>
    <w:basedOn w:val="Normal"/>
    <w:link w:val="Style16"/>
    <w:unhideWhenUsed/>
    <w:qFormat/>
    <w:rsid w:val="002c718d"/>
    <w:pPr/>
    <w:rPr>
      <w:rFonts w:ascii="Courier New" w:hAnsi="Courier New" w:eastAsia="Times New Roman" w:cs="Courier New"/>
      <w:sz w:val="20"/>
      <w:szCs w:val="20"/>
      <w:lang w:eastAsia="ru-RU"/>
    </w:rPr>
  </w:style>
  <w:style w:type="paragraph" w:styleId="Txt" w:customStyle="1">
    <w:name w:val="txt"/>
    <w:basedOn w:val="Normal"/>
    <w:qFormat/>
    <w:rsid w:val="00e91097"/>
    <w:pPr>
      <w:spacing w:beforeAutospacing="1" w:afterAutospacing="1"/>
    </w:pPr>
    <w:rPr>
      <w:rFonts w:ascii="Times New Roman" w:hAnsi="Times New Roman" w:eastAsia="Times New Roman" w:cs="Times New Roman"/>
      <w:lang w:eastAsia="ru-RU"/>
    </w:rPr>
  </w:style>
  <w:style w:type="paragraph" w:styleId="Style20">
    <w:name w:val="список с точками"/>
    <w:basedOn w:val="Normal"/>
    <w:qFormat/>
    <w:pPr>
      <w:widowControl/>
      <w:tabs>
        <w:tab w:val="clear" w:pos="567"/>
        <w:tab w:val="left" w:pos="822" w:leader="none"/>
      </w:tabs>
      <w:suppressAutoHyphens w:val="true"/>
      <w:spacing w:lineRule="auto" w:line="312"/>
      <w:ind w:hanging="255" w:left="822"/>
      <w:jc w:val="both"/>
    </w:pPr>
    <w:rPr>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customStyle="1" w:styleId="TableNormal">
    <w:name w:val="Table Normal"/>
    <w:uiPriority w:val="2"/>
    <w:semiHidden/>
    <w:unhideWhenUsed/>
    <w:qFormat/>
    <w:rsid w:val="00107d9b"/>
    <w:rPr>
      <w:lang w:val="en-US"/>
      <w:sz w:val="22"/>
      <w:szCs w:val="22"/>
    </w:rPr>
    <w:tblPr>
      <w:tblCellMar>
        <w:top w:w="0" w:type="dxa"/>
        <w:left w:w="0" w:type="dxa"/>
        <w:bottom w:w="0" w:type="dxa"/>
        <w:right w:w="0" w:type="dxa"/>
      </w:tblCellMar>
    </w:tblPr>
  </w:style>
  <w:style w:type="table" w:styleId="ae">
    <w:name w:val="Table Grid"/>
    <w:basedOn w:val="a1"/>
    <w:uiPriority w:val="59"/>
    <w:rsid w:val="006a1a1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A69F7-2006-4476-A717-FD5A9C22F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Application>LibreOffice/7.6.5.2$Windows_X86_64 LibreOffice_project/38d5f62f85355c192ef5f1dd47c5c0c0c6d6598b</Application>
  <AppVersion>15.0000</AppVersion>
  <Pages>8</Pages>
  <Words>1638</Words>
  <Characters>12577</Characters>
  <CharactersWithSpaces>13931</CharactersWithSpaces>
  <Paragraphs>335</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2019-09-25T10:22:00Z</dcterms:created>
  <dc:creator>user</dc:creator>
  <dc:description/>
  <dc:language>ru-RU</dc:language>
  <cp:lastModifiedBy/>
  <dcterms:modified xsi:type="dcterms:W3CDTF">2025-03-30T23:31:14Z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