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ФОНД ОЦЕНОЧНЫХ СРЕДСТВ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ПО УЧЕБНОЙ ДИСЦИПЛИНЕ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Онкология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  <w:t>Уровень высшего образования Ординатура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Направление подготовки / специальность</w:t>
      </w:r>
    </w:p>
    <w:p>
      <w:pPr>
        <w:pStyle w:val="BodyText"/>
        <w:ind w:hanging="0" w:left="81" w:right="645"/>
        <w:jc w:val="center"/>
        <w:rPr/>
      </w:pPr>
      <w:r>
        <w:rPr/>
        <w:t>31.08.49 - Терапия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Направленность образовательной программы</w:t>
      </w:r>
    </w:p>
    <w:p>
      <w:pPr>
        <w:pStyle w:val="BodyText"/>
        <w:ind w:hanging="0" w:left="81" w:right="645"/>
        <w:jc w:val="center"/>
        <w:rPr/>
      </w:pPr>
      <w:r>
        <w:rPr/>
        <w:t>Терапия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Форма обучения очная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г. Москва</w:t>
      </w:r>
    </w:p>
    <w:p>
      <w:pPr>
        <w:sectPr>
          <w:type w:val="nextPage"/>
          <w:pgSz w:w="11906" w:h="16838"/>
          <w:pgMar w:left="920" w:right="46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ind w:hanging="0" w:left="81" w:right="645"/>
        <w:jc w:val="center"/>
        <w:rPr/>
      </w:pPr>
      <w:r>
        <w:rPr/>
        <w:t xml:space="preserve">2025  год  </w:t>
      </w:r>
    </w:p>
    <w:p>
      <w:pPr>
        <w:pStyle w:val="BodyText"/>
        <w:spacing w:before="76" w:after="0"/>
        <w:ind w:firstLine="708" w:left="215" w:right="391"/>
        <w:jc w:val="both"/>
        <w:rPr>
          <w:rFonts w:ascii="Times New Roman" w:hAnsi="Times New Roman"/>
        </w:rPr>
      </w:pPr>
      <w:r>
        <w:rPr>
          <w:b/>
          <w:i/>
        </w:rPr>
        <w:t xml:space="preserve">Цель фонда оценочных средств. </w:t>
      </w:r>
      <w:r>
        <w:rPr/>
        <w:t>Оценочные средства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i/>
          <w:u w:val="single"/>
        </w:rPr>
        <w:t>Онкология</w:t>
      </w:r>
      <w:r>
        <w:rPr>
          <w:i/>
        </w:rPr>
        <w:t xml:space="preserve">». </w:t>
      </w:r>
      <w:r>
        <w:rPr/>
        <w:t>Перечень видов оценочных средств соответствует Рабочей программе дисциплины.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ind w:firstLine="708" w:left="215" w:right="392"/>
        <w:jc w:val="both"/>
        <w:rPr>
          <w:rFonts w:ascii="Times New Roman" w:hAnsi="Times New Roman"/>
        </w:rPr>
      </w:pPr>
      <w:r>
        <w:rPr>
          <w:b/>
          <w:i/>
        </w:rPr>
        <w:t xml:space="preserve">Фонд оценочных средств включает </w:t>
      </w:r>
      <w:r>
        <w:rPr/>
        <w:t>контрольные материалы для проведения текущего контроля в форме решения ситуационных задач, написания и защиты реферата, а также промежуточной аттестации в форме тестовых заданий и вопросов к зачету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Normal"/>
        <w:ind w:firstLine="708" w:left="215" w:right="394"/>
        <w:jc w:val="both"/>
        <w:rPr>
          <w:rFonts w:ascii="Times New Roman" w:hAnsi="Times New Roman"/>
        </w:rPr>
      </w:pPr>
      <w:r>
        <w:rPr>
          <w:b/>
          <w:i/>
          <w:sz w:val="24"/>
        </w:rPr>
        <w:t xml:space="preserve">Структура и содержание заданий </w:t>
      </w:r>
      <w:r>
        <w:rPr>
          <w:sz w:val="24"/>
        </w:rPr>
        <w:t xml:space="preserve">– задания разработаны в соответствии с рабочей программой дисциплины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>Онкология</w:t>
      </w:r>
      <w:r>
        <w:rPr>
          <w:i/>
          <w:sz w:val="24"/>
        </w:rPr>
        <w:t>»</w:t>
      </w:r>
      <w:r>
        <w:rPr>
          <w:sz w:val="24"/>
        </w:rPr>
        <w:t>.</w:t>
      </w:r>
    </w:p>
    <w:p>
      <w:pPr>
        <w:pStyle w:val="BodyText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BodyText"/>
        <w:rPr>
          <w:rFonts w:ascii="Times New Roman" w:hAnsi="Times New Roman"/>
          <w:sz w:val="22"/>
        </w:rPr>
      </w:pPr>
      <w:r>
        <w:rPr>
          <w:sz w:val="22"/>
        </w:rPr>
      </w:r>
    </w:p>
    <w:p>
      <w:pPr>
        <w:pStyle w:val="Heading1"/>
        <w:numPr>
          <w:ilvl w:val="0"/>
          <w:numId w:val="10"/>
        </w:numPr>
        <w:tabs>
          <w:tab w:val="clear" w:pos="720"/>
          <w:tab w:val="left" w:pos="2075" w:leader="none"/>
          <w:tab w:val="left" w:pos="2076" w:leader="none"/>
        </w:tabs>
        <w:jc w:val="left"/>
        <w:rPr>
          <w:rFonts w:ascii="Times New Roman" w:hAnsi="Times New Roman"/>
        </w:rPr>
      </w:pPr>
      <w:r>
        <w:rPr/>
        <w:t>Паспорт фонда оценочных средств по дисциплине</w:t>
      </w:r>
      <w:r>
        <w:rPr>
          <w:spacing w:val="-3"/>
        </w:rPr>
        <w:t xml:space="preserve"> </w:t>
      </w:r>
      <w:r>
        <w:rPr/>
        <w:t>«</w:t>
      </w:r>
      <w:r>
        <w:rPr>
          <w:i/>
          <w:u w:val="single"/>
        </w:rPr>
        <w:t>Онкология»</w:t>
      </w:r>
    </w:p>
    <w:tbl>
      <w:tblPr>
        <w:tblW w:w="106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2410"/>
        <w:gridCol w:w="2546"/>
        <w:gridCol w:w="1848"/>
        <w:gridCol w:w="1959"/>
      </w:tblGrid>
      <w:tr>
        <w:trPr>
          <w:trHeight w:val="419" w:hRule="atLeast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332" w:leader="none"/>
                <w:tab w:val="left" w:pos="426" w:leader="none"/>
              </w:tabs>
              <w:ind w:left="108"/>
              <w:jc w:val="both"/>
              <w:rPr>
                <w:rFonts w:ascii="Times New Roman" w:hAnsi="Times New Roman"/>
              </w:rPr>
            </w:pPr>
            <w:r>
              <w:rPr>
                <w:b/>
                <w:sz w:val="20"/>
                <w:szCs w:val="20"/>
              </w:rPr>
              <w:t xml:space="preserve">Формируемые компетенции </w:t>
            </w:r>
            <w:r>
              <w:rPr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>
                <w:rFonts w:ascii="Times New Roman" w:hAnsi="Times New Roman"/>
              </w:rPr>
            </w:pPr>
            <w:r>
              <w:rPr>
                <w:b/>
                <w:sz w:val="20"/>
                <w:szCs w:val="20"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>
                <w:rFonts w:ascii="Times New Roman" w:hAnsi="Times New Roman"/>
              </w:rPr>
            </w:pPr>
            <w:r>
              <w:rPr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>
        <w:trPr>
          <w:trHeight w:val="173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rFonts w:ascii="Times New Roman" w:hAnsi="Times New Roman"/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>
                <w:rFonts w:ascii="Times New Roman" w:hAnsi="Times New Roman"/>
              </w:rPr>
            </w:pPr>
            <w:r>
              <w:rPr>
                <w:b/>
                <w:sz w:val="20"/>
                <w:szCs w:val="20"/>
              </w:rPr>
              <w:t>Индикатор достижения  компетенции</w:t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>
                <w:rFonts w:ascii="Times New Roman" w:hAnsi="Times New Roman"/>
              </w:rPr>
            </w:pPr>
            <w:r>
              <w:rPr>
                <w:b/>
                <w:sz w:val="20"/>
                <w:szCs w:val="20"/>
              </w:rPr>
              <w:t>Результаты обучения</w:t>
            </w:r>
          </w:p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>
                <w:rFonts w:ascii="Times New Roman" w:hAnsi="Times New Roman"/>
              </w:rPr>
            </w:pPr>
            <w:r>
              <w:rPr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>
                <w:rFonts w:ascii="Times New Roman" w:hAnsi="Times New Roman"/>
              </w:rPr>
            </w:pPr>
            <w:r>
              <w:rPr>
                <w:b/>
                <w:sz w:val="20"/>
                <w:szCs w:val="20"/>
              </w:rPr>
              <w:t>Для текущего контроля успеваемости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>
                <w:rFonts w:ascii="Times New Roman" w:hAnsi="Times New Roman"/>
              </w:rPr>
            </w:pPr>
            <w:r>
              <w:rPr>
                <w:b/>
                <w:sz w:val="20"/>
                <w:szCs w:val="20"/>
              </w:rPr>
              <w:t>Для промежуточной аттестации</w:t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ОПК-2: Способен применять основные принципы организации и управления в сфере охраны здоровья граждан и </w:t>
              <w:br/>
              <w:t xml:space="preserve">оценки качества оказания медицинской помощи с использованием основных медико-статистических </w:t>
              <w:br/>
              <w:t>показателей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ОПК-2.1: Применяет основные принципы организации и управления в сфере охраны здоровья граждан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ОПК-2.2: Проводит оценку качества медицинской помощи с использованием основных медико-статистических показателей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ОПК-2.1: </w:t>
              <w:br/>
              <w:t>знать принципы организации и управления в сфере охраны здоровья граждан</w:t>
              <w:br/>
              <w:t>уметь применять основные принципы организации и управления в сфере охраны здоровья граждан</w:t>
              <w:br/>
              <w:t>владеть основными принципами организации и управления в сфере охраны здоровья граждан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ОПК-2.2: </w:t>
              <w:br/>
              <w:t>знать основные медико-статистические показатели</w:t>
              <w:br/>
              <w:t>уметь использовать основные медико-статистические показатели</w:t>
              <w:br/>
              <w:t>владеть способами проведения оценки качества медицинской помощи с использованием основных медико-статистических показателей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Зачёт:</w:t>
              <w:br/>
              <w:t>Тест</w:t>
              <w:br/>
              <w:t>Контрольные вопросы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ОПК-4: Способен проводить клиническую диагностику и обследование пациентов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ОПК-4.1: Проводит клиническую диагностику и обследование пациентов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ОПК-4.2: Назначает пациентам лабораторно-инструментальные исследования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ОПК-4.1: </w:t>
              <w:br/>
              <w:t>знать способы проведения клинической диагностики и обследования пациентов</w:t>
              <w:br/>
              <w:t>уметь проводить клиническую диагностику и обследование пациентов</w:t>
              <w:br/>
              <w:t>владеть способами клинической диагностики и обследования пациентов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ОПК-4.2: </w:t>
              <w:br/>
              <w:t>знать применяемые лабораторно-инструментальные исследования</w:t>
              <w:br/>
              <w:t>уметь применять лабораторно-инструментальные исследования</w:t>
              <w:br/>
              <w:t>владеть навыками применения лабораторно-инструментальных исследований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Зачёт:</w:t>
              <w:br/>
              <w:t>Тест</w:t>
              <w:br/>
              <w:t>Контрольные вопросы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ОПК-5: Способен назначать лечение пациентам при заболеваниях и (или) состояниях, контролировать его эффективность и безопасность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ОПК-5.1: Назначает лечение пациентам при заболеваниях и (или) состояниях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ОПК-5.2: Контролирует эффективность и безопасность назначенного лечения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ОПК-5.1: </w:t>
              <w:br/>
              <w:t>знать необходимое лечение пациентам при заболеваниях и (или) состояниях</w:t>
              <w:br/>
              <w:t>уметь назначать лечение пациентам при заболеваниях и (или) состояниях</w:t>
              <w:br/>
              <w:t>владеть необходимой информацией для назначения лечения пациентам при заболеваниях и (или) состояниях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ОПК-5.2: </w:t>
              <w:br/>
              <w:t>знать способы контроля эффективности и безопасности назначенного лечения</w:t>
              <w:br/>
              <w:t>уметь контролировать эффективность и безопасность назначенного лечения</w:t>
              <w:br/>
              <w:t>владеть способами контроля эффективности и безопасности назначенного лечения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Зачёт:</w:t>
              <w:br/>
              <w:t>Тест</w:t>
              <w:br/>
              <w:t>Контрольные вопросы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ОПК-6: Способен проводить и контролировать эффективность мероприятий по медицинской реабилитации при </w:t>
              <w:br/>
              <w:t xml:space="preserve">заболеваниях и (или) состояниях, в том числе при реализации индивидуальных программ реабилитации </w:t>
              <w:br/>
              <w:t>или абилитации инвалидов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ОПК-6.1: Проводит мероприятия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ОПК-6.2: Контролирует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ОПК-6.1: </w:t>
              <w:br/>
              <w:t>знать возможные мероприятия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  <w:br/>
              <w:t>уметь проводить мероприятия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  <w:br/>
              <w:t>владеть методиками проведения мероприятий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ОПК-6.2: </w:t>
              <w:br/>
              <w:t>знать способы контроля  эффективности мероприятий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  <w:br/>
              <w:t>уметь контролировать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  <w:br/>
              <w:t>владеть способами контроля  эффективности мероприятий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Зачёт:</w:t>
              <w:br/>
              <w:t>Тест</w:t>
              <w:br/>
              <w:t>Контрольные вопросы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ОПК-8: Способен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ОПК-8.1: Проводит мероприятия по профилактике и формированию здорового образа жизни и санитарно-гигиеническому просвещению населения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ОПК-8.2: Контролирует эффективность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ОПК-8.1: </w:t>
              <w:br/>
              <w:t>знать мероприятия по профилактике и формированию здорового образа жизни и санитарно-гигиеническому просвещению населения</w:t>
              <w:br/>
              <w:t>уметь проводить мероприятия по профилактике и формированию здорового образа жизни и санитарно-гигиеническому просвещению населения</w:t>
              <w:br/>
              <w:t>владеть методикой проведения мероприятий по профилактике и формированию здорового образа жизни и санитарно-гигиеническому просвещению населения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ОПК-8.2: </w:t>
              <w:br/>
              <w:t>знать способы контроля эффективности мероприятий по профилактике и формированию здорового образа жизни и санитарно-гигиеническому просвещению населения</w:t>
              <w:br/>
              <w:t>уметь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        <w:br/>
              <w:t>владеть способами контроля эффективности мероприятий по профилактике и формированию здорового образа жизни и санитарно-гигиеническому просвещению населения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Зачёт:</w:t>
              <w:br/>
              <w:t>Тест</w:t>
              <w:br/>
              <w:t>Контрольные вопросы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ПК-1: Способен к оказанию медицинской помощи пациентам, страдающим заболеваниями терапевтического </w:t>
              <w:br/>
              <w:t xml:space="preserve">профиля. Способен к оказанию медицинской помощи пациентам, страдающим заболеваниями </w:t>
              <w:br/>
              <w:t>терапевтического профиля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ПК-1.1: Проводит обследования пациентов, страдающих заболеваниями терапевтического профиля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ПК-1.2: Оказывает необходимую медицинскую помощь пациентам, страдающим заболеваниями терапевтического профиля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ПК-1.1: </w:t>
              <w:br/>
              <w:t>знать способы и методы проведения обследования пациентов, страдающих заболеваниями терапевтического профиля</w:t>
              <w:br/>
              <w:t>уметь проводить обследования пациентов, страдающих заболеваниями терапевтического профиля</w:t>
              <w:br/>
              <w:t>владеть навыками проведения обследования пациентов, страдающих заболеваниями терапевтического профиля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ПК-1.2: </w:t>
              <w:br/>
              <w:t>знать способы оказания необходимой медицинской помощи пациентам, страдающим заболеваниями терапевтического профиля</w:t>
              <w:br/>
              <w:t>уметь оказывать медицинскую помощь пациентам, страдающим заболеваниями терапевтического профиля</w:t>
              <w:br/>
              <w:t>владеть навыками оказания необходимой медицинской помощи пациентам, страдающим заболеваниями терапевтического профиля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Зачёт:</w:t>
              <w:br/>
              <w:t>Тест</w:t>
              <w:br/>
              <w:t>Контрольные вопросы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ПК-2: Способен к проведению профилактических медицинских осмотров (предварительных и периодических), диспансеризации и осуществлению диспансерного наблюдения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ПК-2.1: Проводит профилактические медицинские осмотры (предварительные и периодические), диспансеризации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ПК-2.2: Осуществляет диспансерное наблюдение за здоровыми и хроническими больными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ПК-2.1: </w:t>
              <w:br/>
              <w:t>знать методики проведения профилактических медицинских осмотров (предварительных и периодических), диспансеризации</w:t>
              <w:br/>
              <w:t>уметь проводить профилактические медицинские осмотры (предварительные и периодические), диспансеризации</w:t>
              <w:br/>
              <w:t>владеть навыками проведения  профилактических медицинских осмотров (предварительных и периодических), диспансеризации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 xml:space="preserve">ПК-2.2: </w:t>
              <w:br/>
              <w:t>знать методику осуществления диспансерного наблюдения за здоровыми и хроническими больными</w:t>
              <w:br/>
              <w:t>уметь осуществлять диспансерное наблюдение за здоровыми и хроническими больными</w:t>
              <w:br/>
              <w:t>владеть навыками осуществления диспансерного наблюдения за здоровыми и хроническими больными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rFonts w:ascii="Times New Roman" w:hAnsi="Times New Roman"/>
              </w:rPr>
            </w:pPr>
            <w:r>
              <w:rPr>
                <w:i/>
                <w:sz w:val="18"/>
                <w:szCs w:val="18"/>
              </w:rPr>
              <w:t>Зачёт:</w:t>
              <w:br/>
              <w:t>Тест</w:t>
              <w:br/>
              <w:t>Контрольные вопросы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rFonts w:ascii="Times New Roman" w:hAnsi="Times New Roman"/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</w:tbl>
    <w:p>
      <w:pPr>
        <w:pStyle w:val="BodyText"/>
        <w:spacing w:before="9" w:after="0"/>
        <w:rPr>
          <w:rFonts w:ascii="Times New Roman" w:hAnsi="Times New Roman"/>
          <w:b/>
          <w:i/>
          <w:i/>
          <w:sz w:val="15"/>
        </w:rPr>
      </w:pPr>
      <w:r>
        <w:rPr>
          <w:b/>
          <w:i/>
          <w:sz w:val="15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02" w:leader="none"/>
        </w:tabs>
        <w:spacing w:before="90" w:after="0"/>
        <w:ind w:hanging="361" w:left="1002"/>
        <w:jc w:val="left"/>
        <w:rPr>
          <w:rFonts w:ascii="Times New Roman" w:hAnsi="Times New Roman"/>
        </w:rPr>
      </w:pPr>
      <w:r>
        <w:rPr>
          <w:b/>
          <w:sz w:val="24"/>
        </w:rPr>
        <w:t>Критерии и шкалы для оценки уровня сформированности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компетенций:</w:t>
      </w:r>
    </w:p>
    <w:tbl>
      <w:tblPr>
        <w:tblStyle w:val="TableNormal"/>
        <w:tblW w:w="9972" w:type="dxa"/>
        <w:jc w:val="left"/>
        <w:tblInd w:w="1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690"/>
        <w:gridCol w:w="1958"/>
        <w:gridCol w:w="1960"/>
        <w:gridCol w:w="2180"/>
        <w:gridCol w:w="2184"/>
      </w:tblGrid>
      <w:tr>
        <w:trPr>
          <w:trHeight w:val="183" w:hRule="atLeast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rFonts w:ascii="Times New Roman" w:hAnsi="Times New Roman"/>
                <w:b/>
                <w:kern w:val="0"/>
                <w:sz w:val="20"/>
                <w:szCs w:val="22"/>
                <w:lang w:eastAsia="en-US" w:bidi="ar-SA"/>
              </w:rPr>
            </w:pPr>
            <w:r>
              <w:rPr>
                <w:b/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87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Индикаторы компетенции</w:t>
            </w:r>
          </w:p>
        </w:tc>
        <w:tc>
          <w:tcPr>
            <w:tcW w:w="8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63" w:before="0" w:after="0"/>
              <w:ind w:left="11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ОЦЕНКИ СФОРМИРОВАННОСТИ КОМПЕТЕНЦИЙ</w:t>
            </w:r>
          </w:p>
        </w:tc>
      </w:tr>
      <w:tr>
        <w:trPr>
          <w:trHeight w:val="263" w:hRule="atLeast"/>
        </w:trPr>
        <w:tc>
          <w:tcPr>
            <w:tcW w:w="16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"/>
                <w:szCs w:val="2"/>
                <w:lang w:eastAsia="en-US" w:bidi="ar-SA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1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не зачтено</w:t>
            </w:r>
          </w:p>
        </w:tc>
        <w:tc>
          <w:tcPr>
            <w:tcW w:w="6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1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зачтено</w:t>
            </w:r>
          </w:p>
        </w:tc>
      </w:tr>
      <w:tr>
        <w:trPr>
          <w:trHeight w:val="364" w:hRule="atLeast"/>
        </w:trPr>
        <w:tc>
          <w:tcPr>
            <w:tcW w:w="16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"/>
                <w:szCs w:val="2"/>
                <w:lang w:eastAsia="en-US" w:bidi="ar-SA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8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Неудовлетворительно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27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удовлетворительно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729" w:right="716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хорошо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612" w:right="601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отлично</w:t>
            </w:r>
          </w:p>
        </w:tc>
      </w:tr>
      <w:tr>
        <w:trPr>
          <w:trHeight w:val="1653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3" w:after="0"/>
              <w:ind w:left="11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Полнота знаний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01" w:leader="none"/>
              </w:tabs>
              <w:suppressAutoHyphens w:val="true"/>
              <w:spacing w:before="0" w:after="0"/>
              <w:ind w:left="110" w:right="9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ниже минимальных требований.</w:t>
              <w:tab/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Имели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место грубые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07" w:leader="none"/>
              </w:tabs>
              <w:suppressAutoHyphens w:val="true"/>
              <w:spacing w:before="0" w:after="0"/>
              <w:ind w:left="110" w:right="9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Минимально допустимый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уровень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знаний. Допущено много 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09" w:right="9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подготовки.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76" w:leader="none"/>
              </w:tabs>
              <w:suppressAutoHyphens w:val="true"/>
              <w:spacing w:before="0" w:after="0"/>
              <w:ind w:left="109" w:right="9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Допущено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несколько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ошибок.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10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 подготовки, без ошибок.</w:t>
            </w:r>
          </w:p>
        </w:tc>
      </w:tr>
      <w:tr>
        <w:trPr>
          <w:trHeight w:val="2391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rFonts w:ascii="Times New Roman" w:hAnsi="Times New Roman"/>
                <w:b/>
                <w:kern w:val="0"/>
                <w:sz w:val="23"/>
                <w:szCs w:val="22"/>
                <w:lang w:eastAsia="en-US" w:bidi="ar-SA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умений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основные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умения.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9" w:leader="none"/>
                <w:tab w:val="left" w:pos="1368" w:leader="none"/>
              </w:tabs>
              <w:suppressAutoHyphens w:val="true"/>
              <w:spacing w:before="0" w:after="0"/>
              <w:ind w:left="110" w:right="96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15" w:leader="none"/>
              </w:tabs>
              <w:suppressAutoHyphens w:val="true"/>
              <w:spacing w:before="0" w:after="0"/>
              <w:ind w:left="110" w:right="9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основные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умения.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Решены типовые задачи с негрубыми ошибками. Выполнены все задания, но не в полном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27" w:leader="none"/>
              </w:tabs>
              <w:suppressAutoHyphens w:val="true"/>
              <w:spacing w:before="0" w:after="0"/>
              <w:ind w:left="109" w:right="96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все основные умения. Решены все основные задачи с негрубыми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ошибками. </w:t>
            </w:r>
            <w:r>
              <w:rPr>
                <w:kern w:val="0"/>
                <w:sz w:val="16"/>
                <w:szCs w:val="22"/>
                <w:lang w:eastAsia="en-US" w:bidi="ar-SA"/>
              </w:rPr>
              <w:t xml:space="preserve">Выполнены все задания, в полном объеме, 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но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некоторые с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58" w:leader="none"/>
              </w:tabs>
              <w:suppressAutoHyphens w:val="true"/>
              <w:spacing w:before="0" w:after="0"/>
              <w:ind w:left="109" w:right="94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</w:t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все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основные умения, решены все основные задачи с отдельными несущественным недочетами, выполнены все задания в полном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</w:tr>
      <w:tr>
        <w:trPr>
          <w:trHeight w:val="1826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4" w:after="0"/>
              <w:ind w:left="110" w:right="17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навыков (владение опытом)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базовые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навыки.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9" w:leader="none"/>
                <w:tab w:val="left" w:pos="1368" w:leader="none"/>
              </w:tabs>
              <w:suppressAutoHyphens w:val="true"/>
              <w:spacing w:before="0" w:after="0"/>
              <w:ind w:left="110" w:right="96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09" w:leader="none"/>
                <w:tab w:val="left" w:pos="775" w:leader="none"/>
                <w:tab w:val="left" w:pos="979" w:leader="none"/>
                <w:tab w:val="left" w:pos="1013" w:leader="none"/>
                <w:tab w:val="left" w:pos="1616" w:leader="none"/>
              </w:tabs>
              <w:suppressAutoHyphens w:val="true"/>
              <w:spacing w:before="0" w:after="0"/>
              <w:ind w:left="110" w:right="9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Имеется минимальный набор</w:t>
              <w:tab/>
              <w:tab/>
              <w:t>навыков</w:t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стандартных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</w:t>
              <w:tab/>
              <w:t>с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некоторыми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557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базовые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95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стандартных задач с некоторыми недочетами.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54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 w:right="96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нестандартных задач без ошибок и недочетов.</w:t>
            </w:r>
          </w:p>
        </w:tc>
      </w:tr>
      <w:tr>
        <w:trPr>
          <w:trHeight w:val="2760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b/>
                <w:kern w:val="0"/>
                <w:sz w:val="18"/>
                <w:szCs w:val="22"/>
                <w:lang w:eastAsia="en-US" w:bidi="ar-SA"/>
              </w:rPr>
            </w:pPr>
            <w:r>
              <w:rPr>
                <w:b/>
                <w:kern w:val="0"/>
                <w:sz w:val="1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8" w:after="0"/>
              <w:jc w:val="left"/>
              <w:rPr>
                <w:rFonts w:ascii="Times New Roman" w:hAnsi="Times New Roman"/>
                <w:b/>
                <w:kern w:val="0"/>
                <w:sz w:val="23"/>
                <w:szCs w:val="22"/>
                <w:lang w:eastAsia="en-US" w:bidi="ar-SA"/>
              </w:rPr>
            </w:pPr>
            <w:r>
              <w:rPr>
                <w:b/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56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Характеристика сформированности компетенции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5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Компетенция в полной мере не сформирована. Имеющихся знаний,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17" w:leader="none"/>
                <w:tab w:val="left" w:pos="1157" w:leader="none"/>
                <w:tab w:val="left" w:pos="1281" w:leader="none"/>
                <w:tab w:val="left" w:pos="1619" w:leader="none"/>
              </w:tabs>
              <w:suppressAutoHyphens w:val="true"/>
              <w:spacing w:before="0" w:after="0"/>
              <w:ind w:left="110" w:right="9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навыков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недостаточно</w:t>
              <w:tab/>
              <w:tab/>
              <w:tab/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 задач.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повторное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обучение.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89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 соответствует минимальным требованиям.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183" w:leader="none"/>
                <w:tab w:val="left" w:pos="1334" w:leader="none"/>
                <w:tab w:val="left" w:pos="1687" w:leader="none"/>
              </w:tabs>
              <w:suppressAutoHyphens w:val="true"/>
              <w:spacing w:before="0" w:after="0"/>
              <w:ind w:left="110" w:right="92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 навыков в целом достаточно для решения практических (профессиональных) задач,</w:t>
              <w:tab/>
              <w:t>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 практика</w:t>
              <w:tab/>
              <w:tab/>
              <w:tab/>
              <w:tab/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180" w:before="0" w:after="0"/>
              <w:ind w:left="110" w:right="43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большинству практических задач.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89" w:leader="none"/>
                <w:tab w:val="left" w:pos="1293" w:leader="none"/>
                <w:tab w:val="left" w:pos="1387" w:leader="none"/>
                <w:tab w:val="left" w:pos="1654" w:leader="none"/>
              </w:tabs>
              <w:suppressAutoHyphens w:val="true"/>
              <w:spacing w:before="0" w:after="0"/>
              <w:ind w:left="109" w:right="9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>в</w:t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требованиям, но</w:t>
              <w:tab/>
              <w:t>есть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недочеты.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37" w:leader="none"/>
                <w:tab w:val="left" w:pos="1215" w:leader="none"/>
                <w:tab w:val="left" w:pos="1405" w:leader="none"/>
                <w:tab w:val="left" w:pos="1556" w:leader="none"/>
                <w:tab w:val="left" w:pos="1654" w:leader="none"/>
                <w:tab w:val="left" w:pos="1986" w:leader="none"/>
              </w:tabs>
              <w:suppressAutoHyphens w:val="true"/>
              <w:spacing w:before="0" w:after="0"/>
              <w:ind w:left="109" w:right="9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  <w:tab/>
            </w:r>
            <w:r>
              <w:rPr>
                <w:spacing w:val="-17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</w:t>
              <w:tab/>
              <w:tab/>
              <w:t>в</w:t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достаточно для решения практических (профессиональных) задач, но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требуется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21" w:leader="none"/>
                <w:tab w:val="left" w:pos="1454" w:leader="none"/>
              </w:tabs>
              <w:suppressAutoHyphens w:val="true"/>
              <w:spacing w:before="0" w:after="0"/>
              <w:ind w:left="109" w:right="9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практика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некоторым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09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профессиональным</w:t>
            </w:r>
            <w:r>
              <w:rPr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задачам.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37" w:leader="none"/>
                <w:tab w:val="left" w:pos="1143" w:leader="none"/>
                <w:tab w:val="left" w:pos="1332" w:leader="none"/>
                <w:tab w:val="left" w:pos="1560" w:leader="none"/>
                <w:tab w:val="left" w:pos="1990" w:leader="none"/>
              </w:tabs>
              <w:suppressAutoHyphens w:val="true"/>
              <w:spacing w:before="0" w:after="0"/>
              <w:ind w:left="109" w:right="9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полностью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требованиям. Имеющихся</w:t>
              <w:tab/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</w:r>
            <w:r>
              <w:rPr>
                <w:spacing w:val="-17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 в полной мере достаточно для решения сложных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задач.</w:t>
            </w:r>
          </w:p>
        </w:tc>
      </w:tr>
      <w:tr>
        <w:trPr>
          <w:trHeight w:val="901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jc w:val="left"/>
              <w:rPr>
                <w:rFonts w:ascii="Times New Roman" w:hAnsi="Times New Roman"/>
                <w:b/>
                <w:kern w:val="0"/>
                <w:sz w:val="14"/>
                <w:szCs w:val="22"/>
                <w:lang w:eastAsia="en-US" w:bidi="ar-SA"/>
              </w:rPr>
            </w:pPr>
            <w:r>
              <w:rPr>
                <w:b/>
                <w:kern w:val="0"/>
                <w:sz w:val="1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0" w:right="156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Уровень сформированности компетенций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3" w:before="0" w:after="0"/>
              <w:ind w:left="653" w:right="639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Низкий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3" w:before="0" w:after="0"/>
              <w:ind w:left="381" w:right="369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Ниже среднего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3" w:before="0" w:after="0"/>
              <w:ind w:left="729" w:right="716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Средний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3" w:before="0" w:after="0"/>
              <w:ind w:left="612" w:right="601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Высокий</w:t>
            </w:r>
          </w:p>
        </w:tc>
      </w:tr>
      <w:tr>
        <w:trPr>
          <w:trHeight w:val="1232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21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Шкала оценок по проценту правильно выполненных заданий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653" w:right="639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0–50 %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381" w:right="369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51 – 70 %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730" w:right="716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71-90 %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5" w:before="0" w:after="0"/>
              <w:ind w:left="615" w:right="601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91 – 100 %</w:t>
            </w:r>
          </w:p>
        </w:tc>
      </w:tr>
    </w:tbl>
    <w:p>
      <w:pPr>
        <w:pStyle w:val="BodyText"/>
        <w:rPr>
          <w:rFonts w:ascii="Times New Roman" w:hAnsi="Times New Roman"/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rFonts w:ascii="Times New Roman" w:hAnsi="Times New Roman"/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9" w:after="0"/>
        <w:rPr>
          <w:rFonts w:ascii="Times New Roman" w:hAnsi="Times New Roman"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036" w:leader="none"/>
        </w:tabs>
        <w:spacing w:before="90" w:after="0"/>
        <w:ind w:hanging="360" w:left="1036" w:right="395"/>
        <w:jc w:val="left"/>
        <w:rPr>
          <w:rFonts w:ascii="Times New Roman" w:hAnsi="Times New Roman"/>
        </w:rPr>
      </w:pPr>
      <w:r>
        <w:rPr>
          <w:b/>
          <w:sz w:val="24"/>
        </w:rPr>
        <w:t>Перечень контрольных заданий и иных материалов, необходимых для оценки знаний, умений, навыков и опыта деятельности</w:t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ListParagraph"/>
        <w:numPr>
          <w:ilvl w:val="1"/>
          <w:numId w:val="10"/>
        </w:numPr>
        <w:tabs>
          <w:tab w:val="clear" w:pos="720"/>
          <w:tab w:val="left" w:pos="1036" w:leader="none"/>
        </w:tabs>
        <w:spacing w:lineRule="auto" w:line="480"/>
        <w:ind w:hanging="0" w:left="676" w:right="3830"/>
        <w:jc w:val="both"/>
        <w:rPr>
          <w:rFonts w:ascii="Times New Roman" w:hAnsi="Times New Roman"/>
        </w:rPr>
      </w:pPr>
      <w:r>
        <w:rPr>
          <w:b/>
          <w:sz w:val="24"/>
        </w:rPr>
        <w:t>Задания (оценочные средства), выносимые на зачет Вопросы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зачету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 w:before="1" w:after="0"/>
        <w:ind w:hanging="360" w:left="1504" w:right="284"/>
        <w:jc w:val="both"/>
        <w:rPr>
          <w:rFonts w:ascii="Times New Roman" w:hAnsi="Times New Roman"/>
        </w:rPr>
      </w:pPr>
      <w:r>
        <w:rPr>
          <w:sz w:val="24"/>
        </w:rPr>
        <w:t>Общие принципы лечения злокачественных новообразований. Хирургический, лучевой, лекарственный методы лечения. Комбинированное и комплексное лечение.ОПК-5, ПК-1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287"/>
        <w:jc w:val="both"/>
        <w:rPr>
          <w:rFonts w:ascii="Times New Roman" w:hAnsi="Times New Roman"/>
        </w:rPr>
      </w:pPr>
      <w:r>
        <w:rPr>
          <w:sz w:val="24"/>
        </w:rPr>
        <w:t>Рак кожи. Предраковые заболевания. Морфологические формы. Стадии заболевания. Клиническая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характеристика.ОПК-4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667"/>
        <w:rPr>
          <w:rFonts w:ascii="Times New Roman" w:hAnsi="Times New Roman"/>
        </w:rPr>
      </w:pPr>
      <w:r>
        <w:rPr>
          <w:sz w:val="24"/>
        </w:rPr>
        <w:t>Меланома. Предшествующие заболевания. Рост и распространение. Метастазирование. Клиническая характеристика. Особенности</w:t>
      </w:r>
      <w:r>
        <w:rPr>
          <w:spacing w:val="-28"/>
          <w:sz w:val="24"/>
        </w:rPr>
        <w:t xml:space="preserve"> </w:t>
      </w:r>
      <w:r>
        <w:rPr>
          <w:sz w:val="24"/>
        </w:rPr>
        <w:t>морфологической диагностики.ОПК-4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 w:before="76" w:after="0"/>
        <w:ind w:hanging="360" w:left="1504" w:right="750"/>
        <w:rPr>
          <w:rFonts w:ascii="Times New Roman" w:hAnsi="Times New Roman"/>
        </w:rPr>
      </w:pPr>
      <w:r>
        <w:rPr>
          <w:sz w:val="24"/>
        </w:rPr>
        <w:t>Рак щитовидной железы. Патоморфологическая классификация.</w:t>
      </w:r>
      <w:r>
        <w:rPr>
          <w:spacing w:val="-28"/>
          <w:sz w:val="24"/>
        </w:rPr>
        <w:t xml:space="preserve"> </w:t>
      </w:r>
      <w:r>
        <w:rPr>
          <w:sz w:val="24"/>
        </w:rPr>
        <w:t>Классификация TNM. Стадии заболевания. Клинические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формы.ОПК-4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1483"/>
        <w:rPr>
          <w:rFonts w:ascii="Times New Roman" w:hAnsi="Times New Roman"/>
        </w:rPr>
      </w:pPr>
      <w:r>
        <w:rPr>
          <w:sz w:val="24"/>
        </w:rPr>
        <w:t>Организация онкослужбы в России. Структура и задачи</w:t>
      </w:r>
      <w:r>
        <w:rPr>
          <w:spacing w:val="-25"/>
          <w:sz w:val="24"/>
        </w:rPr>
        <w:t xml:space="preserve"> </w:t>
      </w:r>
      <w:r>
        <w:rPr>
          <w:sz w:val="24"/>
        </w:rPr>
        <w:t>онкологического диспансера.ПК-2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604"/>
        <w:rPr>
          <w:rFonts w:ascii="Times New Roman" w:hAnsi="Times New Roman"/>
        </w:rPr>
      </w:pPr>
      <w:r>
        <w:rPr>
          <w:sz w:val="24"/>
        </w:rPr>
        <w:t>Роль гормональных нарушений и дисгормональных гиперплазий (фибросклероз, фиброаденоматоз, внутрипротоковая папиллома) в возникновении рака</w:t>
      </w:r>
      <w:r>
        <w:rPr>
          <w:spacing w:val="-27"/>
          <w:sz w:val="24"/>
        </w:rPr>
        <w:t xml:space="preserve"> </w:t>
      </w:r>
      <w:r>
        <w:rPr>
          <w:sz w:val="24"/>
        </w:rPr>
        <w:t>молочной железы.ОПК-4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1342"/>
        <w:rPr>
          <w:rFonts w:ascii="Times New Roman" w:hAnsi="Times New Roman"/>
        </w:rPr>
      </w:pPr>
      <w:r>
        <w:rPr>
          <w:sz w:val="24"/>
        </w:rPr>
        <w:t>Профилактика онкологических заболеваний. Диспансерное наблюдение за онкобольными. Понятие о группах повышенного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риска.ООПК-5, ПК-1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1419"/>
        <w:rPr>
          <w:rFonts w:ascii="Times New Roman" w:hAnsi="Times New Roman"/>
        </w:rPr>
      </w:pPr>
      <w:r>
        <w:rPr>
          <w:sz w:val="24"/>
        </w:rPr>
        <w:t>Причины запущенности онкологических заболеваний. Скрининг и</w:t>
      </w:r>
      <w:r>
        <w:rPr>
          <w:spacing w:val="-27"/>
          <w:sz w:val="24"/>
        </w:rPr>
        <w:t xml:space="preserve"> </w:t>
      </w:r>
      <w:r>
        <w:rPr>
          <w:sz w:val="24"/>
        </w:rPr>
        <w:t>ранняя диагностика опухолей.ПК-2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824"/>
        <w:rPr>
          <w:rFonts w:ascii="Times New Roman" w:hAnsi="Times New Roman"/>
        </w:rPr>
      </w:pPr>
      <w:r>
        <w:rPr>
          <w:sz w:val="24"/>
        </w:rPr>
        <w:t>Рак легкого. Предрасполагающие факторы и предраковые заболевания. Формы роста. Гистологическое строение. Метастазирование. Стадии</w:t>
      </w:r>
      <w:r>
        <w:rPr>
          <w:spacing w:val="-28"/>
          <w:sz w:val="24"/>
        </w:rPr>
        <w:t xml:space="preserve"> </w:t>
      </w:r>
      <w:r>
        <w:rPr>
          <w:sz w:val="24"/>
        </w:rPr>
        <w:t>заболевания.ОПК-4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1651"/>
        <w:rPr>
          <w:rFonts w:ascii="Times New Roman" w:hAnsi="Times New Roman"/>
        </w:rPr>
      </w:pPr>
      <w:r>
        <w:rPr>
          <w:sz w:val="24"/>
        </w:rPr>
        <w:t>Рак пищевода. Предраковые заболевания. Гистологическое строение. Классификация TNM. Метастазирование. Клиническая</w:t>
      </w:r>
      <w:r>
        <w:rPr>
          <w:spacing w:val="-28"/>
          <w:sz w:val="24"/>
        </w:rPr>
        <w:t xml:space="preserve"> </w:t>
      </w:r>
      <w:r>
        <w:rPr>
          <w:sz w:val="24"/>
        </w:rPr>
        <w:t>характеристика, осложнения. Диагностика.ОПК-4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556"/>
        <w:rPr>
          <w:rFonts w:ascii="Times New Roman" w:hAnsi="Times New Roman"/>
        </w:rPr>
      </w:pPr>
      <w:r>
        <w:rPr>
          <w:sz w:val="24"/>
        </w:rPr>
        <w:t>Рак желудка. Предраковые заболевания. Метастазирование. Классификация</w:t>
      </w:r>
      <w:r>
        <w:rPr>
          <w:spacing w:val="-33"/>
          <w:sz w:val="24"/>
        </w:rPr>
        <w:t xml:space="preserve"> </w:t>
      </w:r>
      <w:r>
        <w:rPr>
          <w:sz w:val="24"/>
        </w:rPr>
        <w:t>TNM. Клинические проявления. Осложнения.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1892"/>
        <w:rPr>
          <w:rFonts w:ascii="Times New Roman" w:hAnsi="Times New Roman"/>
        </w:rPr>
      </w:pPr>
      <w:r>
        <w:rPr>
          <w:sz w:val="24"/>
        </w:rPr>
        <w:t>Рак ободочной кишки. Предраковые заболевания.</w:t>
      </w:r>
      <w:r>
        <w:rPr>
          <w:spacing w:val="-26"/>
          <w:sz w:val="24"/>
        </w:rPr>
        <w:t xml:space="preserve"> </w:t>
      </w:r>
      <w:r>
        <w:rPr>
          <w:sz w:val="24"/>
        </w:rPr>
        <w:t>Метастазирование. Классификация</w:t>
      </w:r>
      <w:r>
        <w:rPr>
          <w:spacing w:val="2"/>
          <w:sz w:val="24"/>
        </w:rPr>
        <w:t xml:space="preserve"> </w:t>
      </w:r>
      <w:r>
        <w:rPr>
          <w:sz w:val="24"/>
        </w:rPr>
        <w:t>TNM.ОПК-4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1282"/>
        <w:rPr>
          <w:rFonts w:ascii="Times New Roman" w:hAnsi="Times New Roman"/>
        </w:rPr>
      </w:pPr>
      <w:r>
        <w:rPr>
          <w:sz w:val="24"/>
        </w:rPr>
        <w:t>Рак прямой кишки. Классификация TNM. Локализация.</w:t>
      </w:r>
      <w:r>
        <w:rPr>
          <w:spacing w:val="-30"/>
          <w:sz w:val="24"/>
        </w:rPr>
        <w:t xml:space="preserve"> </w:t>
      </w:r>
      <w:r>
        <w:rPr>
          <w:sz w:val="24"/>
        </w:rPr>
        <w:t>Метастазирование. Клинические проявления. Диагностика.</w:t>
      </w:r>
      <w:r>
        <w:rPr>
          <w:spacing w:val="4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1023"/>
        <w:rPr>
          <w:rFonts w:ascii="Times New Roman" w:hAnsi="Times New Roman"/>
        </w:rPr>
      </w:pPr>
      <w:r>
        <w:rPr>
          <w:sz w:val="24"/>
        </w:rPr>
        <w:t>Лимфогрануломатоз. Гистологические формы. Стадии заболевания.</w:t>
      </w:r>
      <w:r>
        <w:rPr>
          <w:spacing w:val="-31"/>
          <w:sz w:val="24"/>
        </w:rPr>
        <w:t xml:space="preserve"> </w:t>
      </w:r>
      <w:r>
        <w:rPr>
          <w:sz w:val="24"/>
        </w:rPr>
        <w:t>Клиника. Диагностика.ОПК-4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491"/>
        <w:rPr>
          <w:rFonts w:ascii="Times New Roman" w:hAnsi="Times New Roman"/>
        </w:rPr>
      </w:pPr>
      <w:r>
        <w:rPr>
          <w:sz w:val="24"/>
        </w:rPr>
        <w:t>Панкреатобилиарный рак (рак желчных протоков, головки поджелудочной железы и фатерова соска). Основные клинические проявления. Дифференциальный диагноз.ОПК-4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736"/>
        <w:rPr>
          <w:rFonts w:ascii="Times New Roman" w:hAnsi="Times New Roman"/>
        </w:rPr>
      </w:pPr>
      <w:r>
        <w:rPr>
          <w:sz w:val="24"/>
        </w:rPr>
        <w:t>Рак поджелудочной железы. Локализация. Особенности клинического течения и лечения рака головки и тела поджелудочной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железы.ОПК-4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770"/>
        <w:rPr>
          <w:rFonts w:ascii="Times New Roman" w:hAnsi="Times New Roman"/>
        </w:rPr>
      </w:pPr>
      <w:r>
        <w:rPr>
          <w:sz w:val="24"/>
        </w:rPr>
        <w:t>Рак печени. Гистологические формы. Клиническая характеристика</w:t>
      </w:r>
      <w:r>
        <w:rPr>
          <w:spacing w:val="-31"/>
          <w:sz w:val="24"/>
        </w:rPr>
        <w:t xml:space="preserve"> </w:t>
      </w:r>
      <w:r>
        <w:rPr>
          <w:sz w:val="24"/>
        </w:rPr>
        <w:t>заболевания. Современная инструментальная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диагностика.ОПК-4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auto" w:line="276"/>
        <w:ind w:hanging="360" w:left="1504" w:right="516"/>
        <w:rPr>
          <w:rFonts w:ascii="Times New Roman" w:hAnsi="Times New Roman"/>
        </w:rPr>
      </w:pPr>
      <w:r>
        <w:rPr>
          <w:sz w:val="24"/>
        </w:rPr>
        <w:t>Рак молочной железы: формы роста, гистологическое строение,</w:t>
      </w:r>
      <w:r>
        <w:rPr>
          <w:spacing w:val="-31"/>
          <w:sz w:val="24"/>
        </w:rPr>
        <w:t xml:space="preserve"> </w:t>
      </w:r>
      <w:r>
        <w:rPr>
          <w:sz w:val="24"/>
        </w:rPr>
        <w:t>метастазирование, Классификация TNM. Клиническая характеристика.</w:t>
      </w:r>
      <w:r>
        <w:rPr>
          <w:spacing w:val="4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lineRule="exact" w:line="275"/>
        <w:rPr>
          <w:rFonts w:ascii="Times New Roman" w:hAnsi="Times New Roman"/>
        </w:rPr>
      </w:pPr>
      <w:r>
        <w:rPr>
          <w:sz w:val="24"/>
        </w:rPr>
        <w:t>Паллиативная терапия. Принципы помощи терминальным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больным.ОПК-5, ПК-1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04" w:leader="none"/>
        </w:tabs>
        <w:spacing w:before="29" w:after="0"/>
        <w:rPr>
          <w:rFonts w:ascii="Times New Roman" w:hAnsi="Times New Roman"/>
        </w:rPr>
      </w:pPr>
      <w:r>
        <w:rPr>
          <w:sz w:val="24"/>
        </w:rPr>
        <w:t>Деонтологические аспекты при работе с</w:t>
      </w:r>
      <w:r>
        <w:rPr>
          <w:spacing w:val="2"/>
          <w:sz w:val="24"/>
        </w:rPr>
        <w:t xml:space="preserve"> </w:t>
      </w:r>
      <w:r>
        <w:rPr>
          <w:sz w:val="24"/>
        </w:rPr>
        <w:t>онкобольными.ОПК-2</w:t>
      </w:r>
    </w:p>
    <w:p>
      <w:pPr>
        <w:pStyle w:val="BodyText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Heading1"/>
        <w:spacing w:before="205" w:after="0"/>
        <w:ind w:left="784"/>
        <w:rPr>
          <w:rFonts w:ascii="Times New Roman" w:hAnsi="Times New Roman"/>
        </w:rPr>
      </w:pPr>
      <w:r>
        <w:rPr/>
        <w:t>Вопросы для тестирования:</w:t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spacing w:lineRule="exact" w:line="278"/>
        <w:ind w:hanging="481" w:left="696"/>
        <w:rPr>
          <w:rFonts w:ascii="Times New Roman" w:hAnsi="Times New Roman"/>
        </w:rPr>
      </w:pPr>
      <w:r>
        <w:rPr>
          <w:sz w:val="23"/>
        </w:rPr>
        <w:t>Рак in situ отличается от микроинвазивного тем,</w:t>
      </w:r>
      <w:r>
        <w:rPr>
          <w:spacing w:val="-3"/>
          <w:sz w:val="23"/>
        </w:rPr>
        <w:t xml:space="preserve"> </w:t>
      </w:r>
      <w:r>
        <w:rPr>
          <w:sz w:val="23"/>
        </w:rPr>
        <w:t>что:</w:t>
      </w:r>
      <w:r>
        <w:rPr>
          <w:b/>
          <w:i/>
          <w:sz w:val="24"/>
        </w:rPr>
        <w:t>ОПК-4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Инфильтрирует и разрушает базальную мембрану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>Инфильтрирует ткани в пределахслизистой оболочки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в) </w:t>
      </w:r>
      <w:r>
        <w:rPr>
          <w:sz w:val="23"/>
        </w:rPr>
        <w:t>Инфильтрирует и слизистую и подслизистую оболочки органа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4"/>
        </w:rPr>
        <w:t xml:space="preserve">г) </w:t>
      </w:r>
      <w:r>
        <w:rPr>
          <w:sz w:val="23"/>
        </w:rPr>
        <w:t>Нераспространяется глубже базальной мембраны и не разрушает её</w:t>
      </w:r>
    </w:p>
    <w:p>
      <w:pPr>
        <w:pStyle w:val="BodyText"/>
        <w:spacing w:before="8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1381"/>
        <w:rPr>
          <w:rFonts w:ascii="Times New Roman" w:hAnsi="Times New Roman"/>
        </w:rPr>
      </w:pPr>
      <w:r>
        <w:rPr>
          <w:sz w:val="23"/>
        </w:rPr>
        <w:t>Диагностическое выскабливание матки является диагностической</w:t>
      </w:r>
      <w:r>
        <w:rPr>
          <w:spacing w:val="-29"/>
          <w:sz w:val="23"/>
        </w:rPr>
        <w:t xml:space="preserve"> </w:t>
      </w:r>
      <w:r>
        <w:rPr>
          <w:sz w:val="23"/>
        </w:rPr>
        <w:t>и одновременно</w:t>
      </w:r>
      <w:r>
        <w:rPr>
          <w:spacing w:val="-1"/>
          <w:sz w:val="23"/>
        </w:rPr>
        <w:t xml:space="preserve"> </w:t>
      </w:r>
      <w:r>
        <w:rPr>
          <w:sz w:val="23"/>
        </w:rPr>
        <w:t>лечебной</w:t>
      </w:r>
    </w:p>
    <w:p>
      <w:pPr>
        <w:pStyle w:val="Normal"/>
        <w:spacing w:lineRule="exact" w:line="278" w:before="76" w:after="0"/>
        <w:ind w:left="215"/>
        <w:rPr>
          <w:rFonts w:ascii="Times New Roman" w:hAnsi="Times New Roman"/>
        </w:rPr>
      </w:pPr>
      <w:r>
        <w:rPr>
          <w:sz w:val="23"/>
        </w:rPr>
        <w:t>процедурой при следующих гиперпластических процессах</w:t>
      </w:r>
      <w:r>
        <w:rPr>
          <w:sz w:val="24"/>
        </w:rPr>
        <w:t xml:space="preserve">: </w:t>
      </w:r>
      <w:r>
        <w:rPr>
          <w:b/>
          <w:i/>
          <w:sz w:val="24"/>
        </w:rPr>
        <w:t>ОПК-4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Аденомиозе</w:t>
      </w:r>
    </w:p>
    <w:p>
      <w:pPr>
        <w:pStyle w:val="Normal"/>
        <w:ind w:left="215" w:right="5286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 xml:space="preserve">Атипической гиперплазии эндометрия </w:t>
      </w:r>
      <w:r>
        <w:rPr>
          <w:sz w:val="24"/>
        </w:rPr>
        <w:t xml:space="preserve">в) </w:t>
      </w:r>
      <w:r>
        <w:rPr>
          <w:sz w:val="23"/>
        </w:rPr>
        <w:t xml:space="preserve">Железистой гиперплазии эндометрия </w:t>
      </w:r>
      <w:r>
        <w:rPr>
          <w:sz w:val="24"/>
        </w:rPr>
        <w:t>г)</w:t>
      </w:r>
      <w:r>
        <w:rPr>
          <w:sz w:val="23"/>
        </w:rPr>
        <w:t>Раке в полипе</w:t>
      </w:r>
    </w:p>
    <w:p>
      <w:pPr>
        <w:pStyle w:val="BodyText"/>
        <w:spacing w:before="7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spacing w:lineRule="exact" w:line="278"/>
        <w:ind w:hanging="481" w:left="696"/>
        <w:rPr>
          <w:rFonts w:ascii="Times New Roman" w:hAnsi="Times New Roman"/>
        </w:rPr>
      </w:pPr>
      <w:r>
        <w:rPr>
          <w:sz w:val="23"/>
        </w:rPr>
        <w:t>При лечении рака эндометрия используются методы лечения: Ответы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b/>
          <w:i/>
          <w:sz w:val="24"/>
        </w:rPr>
        <w:t>ОПК-5, ПК-1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Хирургический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>Хирургический и гормонотерапия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в) </w:t>
      </w:r>
      <w:r>
        <w:rPr>
          <w:sz w:val="23"/>
        </w:rPr>
        <w:t>Комбинированный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г) все перечисленные методы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593"/>
        <w:rPr>
          <w:rFonts w:ascii="Times New Roman" w:hAnsi="Times New Roman"/>
        </w:rPr>
      </w:pPr>
      <w:r>
        <w:rPr>
          <w:sz w:val="23"/>
        </w:rPr>
        <w:t>Патологическая классификация (постхирургическая</w:t>
      </w:r>
      <w:r>
        <w:rPr>
          <w:spacing w:val="-31"/>
          <w:sz w:val="23"/>
        </w:rPr>
        <w:t xml:space="preserve"> </w:t>
      </w:r>
      <w:r>
        <w:rPr>
          <w:sz w:val="23"/>
        </w:rPr>
        <w:t>патогистологическая) обозначаемая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3"/>
        </w:rPr>
        <w:t>рTNM, применима при условии</w:t>
      </w:r>
      <w:r>
        <w:rPr>
          <w:sz w:val="24"/>
        </w:rPr>
        <w:t xml:space="preserve">: </w:t>
      </w:r>
      <w:r>
        <w:rPr>
          <w:b/>
          <w:i/>
          <w:sz w:val="24"/>
        </w:rPr>
        <w:t>ОПК-4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Резекции органа, пораженного первичной опухолью и морфологическом его исследовании</w:t>
      </w:r>
    </w:p>
    <w:p>
      <w:pPr>
        <w:pStyle w:val="Normal"/>
        <w:tabs>
          <w:tab w:val="clear" w:pos="720"/>
          <w:tab w:val="left" w:pos="793" w:leader="none"/>
          <w:tab w:val="left" w:pos="2742" w:leader="none"/>
          <w:tab w:val="left" w:pos="4292" w:leader="none"/>
          <w:tab w:val="left" w:pos="6283" w:leader="none"/>
          <w:tab w:val="left" w:pos="8159" w:leader="none"/>
          <w:tab w:val="left" w:pos="8675" w:leader="none"/>
        </w:tabs>
        <w:ind w:left="215" w:right="114"/>
        <w:rPr>
          <w:rFonts w:ascii="Times New Roman" w:hAnsi="Times New Roman"/>
        </w:rPr>
      </w:pPr>
      <w:r>
        <w:rPr>
          <w:sz w:val="24"/>
        </w:rPr>
        <w:t>б)</w:t>
        <w:tab/>
      </w:r>
      <w:r>
        <w:rPr>
          <w:sz w:val="23"/>
        </w:rPr>
        <w:t>Адекватного</w:t>
        <w:tab/>
        <w:t>удаления</w:t>
        <w:tab/>
        <w:t>регионарных</w:t>
        <w:tab/>
        <w:t>лимфоузлов</w:t>
        <w:tab/>
        <w:t>с</w:t>
        <w:tab/>
      </w:r>
      <w:r>
        <w:rPr>
          <w:spacing w:val="-3"/>
          <w:sz w:val="23"/>
        </w:rPr>
        <w:t xml:space="preserve">последующим </w:t>
      </w:r>
      <w:r>
        <w:rPr>
          <w:sz w:val="23"/>
        </w:rPr>
        <w:t>исследованием</w:t>
      </w:r>
    </w:p>
    <w:p>
      <w:pPr>
        <w:pStyle w:val="Normal"/>
        <w:ind w:left="215" w:right="971"/>
        <w:rPr>
          <w:rFonts w:ascii="Times New Roman" w:hAnsi="Times New Roman"/>
        </w:rPr>
      </w:pPr>
      <w:r>
        <w:rPr>
          <w:sz w:val="24"/>
        </w:rPr>
        <w:t>в) М</w:t>
      </w:r>
      <w:r>
        <w:rPr>
          <w:sz w:val="23"/>
        </w:rPr>
        <w:t>орфологического подтверждения наличия или отсутствия метастазов в отдаленных органах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3"/>
        </w:rPr>
        <w:t>г) Все ответы верны</w:t>
      </w:r>
    </w:p>
    <w:p>
      <w:pPr>
        <w:pStyle w:val="BodyText"/>
        <w:spacing w:before="8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spacing w:lineRule="exact" w:line="278"/>
        <w:ind w:hanging="481" w:left="696"/>
        <w:rPr>
          <w:rFonts w:ascii="Times New Roman" w:hAnsi="Times New Roman"/>
        </w:rPr>
      </w:pPr>
      <w:r>
        <w:rPr>
          <w:sz w:val="23"/>
        </w:rPr>
        <w:t>К радиочувствительным могут быть отнесены опухоли,</w:t>
      </w:r>
      <w:r>
        <w:rPr>
          <w:spacing w:val="-4"/>
          <w:sz w:val="23"/>
        </w:rPr>
        <w:t xml:space="preserve"> </w:t>
      </w:r>
      <w:r>
        <w:rPr>
          <w:sz w:val="23"/>
        </w:rPr>
        <w:t>кроме:</w:t>
      </w:r>
      <w:r>
        <w:rPr>
          <w:b/>
          <w:i/>
          <w:sz w:val="24"/>
        </w:rPr>
        <w:t>ОПК-4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Лимфогранулематоза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>Лимфосаркомы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в) </w:t>
      </w:r>
      <w:r>
        <w:rPr>
          <w:sz w:val="23"/>
        </w:rPr>
        <w:t>Семиномы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4"/>
        </w:rPr>
        <w:t xml:space="preserve">г) </w:t>
      </w:r>
      <w:r>
        <w:rPr>
          <w:sz w:val="23"/>
        </w:rPr>
        <w:t>Аденокарциномы желудка</w:t>
      </w:r>
    </w:p>
    <w:p>
      <w:pPr>
        <w:pStyle w:val="BodyText"/>
        <w:spacing w:before="8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spacing w:lineRule="exact" w:line="278"/>
        <w:ind w:hanging="481" w:left="696"/>
        <w:rPr>
          <w:rFonts w:ascii="Times New Roman" w:hAnsi="Times New Roman"/>
        </w:rPr>
      </w:pPr>
      <w:r>
        <w:rPr>
          <w:sz w:val="23"/>
        </w:rPr>
        <w:t>Наиболее радиорезистентной опухолью из перечисленных</w:t>
      </w:r>
      <w:r>
        <w:rPr>
          <w:spacing w:val="-12"/>
          <w:sz w:val="23"/>
        </w:rPr>
        <w:t xml:space="preserve"> </w:t>
      </w:r>
      <w:r>
        <w:rPr>
          <w:sz w:val="23"/>
        </w:rPr>
        <w:t>является:</w:t>
      </w:r>
      <w:r>
        <w:rPr>
          <w:b/>
          <w:i/>
          <w:sz w:val="24"/>
        </w:rPr>
        <w:t>ОПК-4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Плоскоклеточный неороговевающий рак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>Семинома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в) </w:t>
      </w:r>
      <w:r>
        <w:rPr>
          <w:sz w:val="23"/>
        </w:rPr>
        <w:t>Саркома Юинга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4"/>
        </w:rPr>
        <w:t xml:space="preserve">г) </w:t>
      </w:r>
      <w:r>
        <w:rPr>
          <w:sz w:val="23"/>
        </w:rPr>
        <w:t>Остеогеннаясаркома</w:t>
      </w:r>
    </w:p>
    <w:p>
      <w:pPr>
        <w:pStyle w:val="BodyText"/>
        <w:spacing w:before="8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spacing w:lineRule="exact" w:line="278"/>
        <w:ind w:hanging="481" w:left="696"/>
        <w:rPr>
          <w:rFonts w:ascii="Times New Roman" w:hAnsi="Times New Roman"/>
        </w:rPr>
      </w:pPr>
      <w:r>
        <w:rPr>
          <w:sz w:val="23"/>
        </w:rPr>
        <w:t>Частота лимфогенного метастазирования наиболее</w:t>
      </w:r>
      <w:r>
        <w:rPr>
          <w:spacing w:val="-1"/>
          <w:sz w:val="23"/>
        </w:rPr>
        <w:t xml:space="preserve"> </w:t>
      </w:r>
      <w:r>
        <w:rPr>
          <w:sz w:val="23"/>
        </w:rPr>
        <w:t>велика:</w:t>
      </w:r>
      <w:r>
        <w:rPr>
          <w:b/>
          <w:i/>
          <w:sz w:val="24"/>
        </w:rPr>
        <w:t>ОПК-4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При плоскоклеточной раке легкого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>При аденокарциноме легкого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4"/>
        </w:rPr>
        <w:t xml:space="preserve">в) </w:t>
      </w:r>
      <w:r>
        <w:rPr>
          <w:sz w:val="23"/>
        </w:rPr>
        <w:t>При мелкоклеточномраке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3"/>
        </w:rPr>
        <w:t>г) Одинакова при всех перечисленных формах</w:t>
      </w:r>
    </w:p>
    <w:p>
      <w:pPr>
        <w:pStyle w:val="BodyText"/>
        <w:spacing w:before="8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1704"/>
        <w:rPr>
          <w:rFonts w:ascii="Times New Roman" w:hAnsi="Times New Roman"/>
        </w:rPr>
      </w:pPr>
      <w:r>
        <w:rPr>
          <w:sz w:val="23"/>
        </w:rPr>
        <w:t>При наличии меланомы слизистой мягкого неба</w:t>
      </w:r>
      <w:r>
        <w:rPr>
          <w:spacing w:val="-31"/>
          <w:sz w:val="23"/>
        </w:rPr>
        <w:t xml:space="preserve"> </w:t>
      </w:r>
      <w:r>
        <w:rPr>
          <w:sz w:val="23"/>
        </w:rPr>
        <w:t>предпочтительно проводить:</w:t>
      </w:r>
      <w:r>
        <w:rPr>
          <w:spacing w:val="-1"/>
          <w:sz w:val="23"/>
        </w:rPr>
        <w:t xml:space="preserve"> </w:t>
      </w:r>
      <w:r>
        <w:rPr>
          <w:b/>
          <w:i/>
          <w:sz w:val="24"/>
        </w:rPr>
        <w:t>ОПК-5, ПК-1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Хирургическое лечение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>Лучевое лечение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в) </w:t>
      </w:r>
      <w:r>
        <w:rPr>
          <w:sz w:val="23"/>
        </w:rPr>
        <w:t>Химиотерапию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4"/>
        </w:rPr>
        <w:t xml:space="preserve">г) </w:t>
      </w:r>
      <w:r>
        <w:rPr>
          <w:sz w:val="23"/>
        </w:rPr>
        <w:t>Химио-лучевое лечение</w:t>
      </w:r>
    </w:p>
    <w:p>
      <w:pPr>
        <w:pStyle w:val="BodyText"/>
        <w:spacing w:before="8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507"/>
        <w:rPr>
          <w:rFonts w:ascii="Times New Roman" w:hAnsi="Times New Roman"/>
        </w:rPr>
      </w:pPr>
      <w:r>
        <w:rPr>
          <w:sz w:val="23"/>
        </w:rPr>
        <w:t>При лимфогранулематозе поражение всех групп лимфоузлов в сочетании</w:t>
      </w:r>
      <w:r>
        <w:rPr>
          <w:spacing w:val="-32"/>
          <w:sz w:val="23"/>
        </w:rPr>
        <w:t xml:space="preserve"> </w:t>
      </w:r>
      <w:r>
        <w:rPr>
          <w:sz w:val="23"/>
        </w:rPr>
        <w:t>с профузной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3"/>
        </w:rPr>
        <w:t>потливостью означает наличие:</w:t>
      </w:r>
      <w:r>
        <w:rPr>
          <w:b/>
          <w:i/>
          <w:sz w:val="24"/>
        </w:rPr>
        <w:t>ОПК-4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II A стадии</w:t>
      </w:r>
    </w:p>
    <w:p>
      <w:pPr>
        <w:pStyle w:val="Normal"/>
        <w:spacing w:before="76" w:after="0"/>
        <w:ind w:left="215" w:right="8689"/>
        <w:jc w:val="both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 xml:space="preserve">II Б стадии </w:t>
      </w:r>
      <w:r>
        <w:rPr>
          <w:sz w:val="24"/>
        </w:rPr>
        <w:t xml:space="preserve">в) </w:t>
      </w:r>
      <w:r>
        <w:rPr>
          <w:sz w:val="23"/>
        </w:rPr>
        <w:t xml:space="preserve">III A стадии </w:t>
      </w:r>
      <w:r>
        <w:rPr>
          <w:sz w:val="24"/>
        </w:rPr>
        <w:t xml:space="preserve">г) </w:t>
      </w:r>
      <w:r>
        <w:rPr>
          <w:sz w:val="23"/>
        </w:rPr>
        <w:t>III Б стадии</w:t>
      </w:r>
    </w:p>
    <w:p>
      <w:pPr>
        <w:pStyle w:val="BodyText"/>
        <w:spacing w:before="7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1334"/>
        <w:rPr>
          <w:rFonts w:ascii="Times New Roman" w:hAnsi="Times New Roman"/>
        </w:rPr>
      </w:pPr>
      <w:r>
        <w:rPr>
          <w:sz w:val="23"/>
        </w:rPr>
        <w:t>На характер и темп метастазирования при лимфосаркоме</w:t>
      </w:r>
      <w:r>
        <w:rPr>
          <w:spacing w:val="-27"/>
          <w:sz w:val="23"/>
        </w:rPr>
        <w:t xml:space="preserve"> </w:t>
      </w:r>
      <w:r>
        <w:rPr>
          <w:sz w:val="23"/>
        </w:rPr>
        <w:t>оказывает наибольшее влияние</w:t>
      </w:r>
      <w:r>
        <w:rPr>
          <w:sz w:val="24"/>
        </w:rPr>
        <w:t xml:space="preserve">: </w:t>
      </w:r>
      <w:r>
        <w:rPr>
          <w:b/>
          <w:i/>
          <w:sz w:val="24"/>
        </w:rPr>
        <w:t>ОПК-4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морфологический вариант опухоли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>Локализация первичного опухолевого очага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в) </w:t>
      </w:r>
      <w:r>
        <w:rPr>
          <w:sz w:val="23"/>
        </w:rPr>
        <w:t>Возрастбольного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4"/>
        </w:rPr>
        <w:t xml:space="preserve">г) </w:t>
      </w:r>
      <w:r>
        <w:rPr>
          <w:sz w:val="23"/>
        </w:rPr>
        <w:t>Все перечисленное</w:t>
      </w:r>
    </w:p>
    <w:p>
      <w:pPr>
        <w:pStyle w:val="BodyText"/>
        <w:spacing w:before="8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421"/>
        <w:rPr>
          <w:rFonts w:ascii="Times New Roman" w:hAnsi="Times New Roman"/>
        </w:rPr>
      </w:pPr>
      <w:r>
        <w:rPr>
          <w:sz w:val="23"/>
        </w:rPr>
        <w:t>При развитии опухолевого процесса возможными путями</w:t>
      </w:r>
      <w:r>
        <w:rPr>
          <w:spacing w:val="-35"/>
          <w:sz w:val="23"/>
        </w:rPr>
        <w:t xml:space="preserve"> </w:t>
      </w:r>
      <w:r>
        <w:rPr>
          <w:sz w:val="23"/>
        </w:rPr>
        <w:t>метастазирования могут</w:t>
      </w:r>
      <w:r>
        <w:rPr>
          <w:spacing w:val="-1"/>
          <w:sz w:val="23"/>
        </w:rPr>
        <w:t xml:space="preserve"> </w:t>
      </w:r>
      <w:r>
        <w:rPr>
          <w:sz w:val="23"/>
        </w:rPr>
        <w:t>быть:</w:t>
      </w:r>
      <w:r>
        <w:rPr>
          <w:b/>
          <w:i/>
          <w:sz w:val="24"/>
        </w:rPr>
        <w:t>ОПК-4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>а)</w:t>
      </w:r>
      <w:r>
        <w:rPr>
          <w:spacing w:val="-5"/>
          <w:sz w:val="24"/>
        </w:rPr>
        <w:t xml:space="preserve"> </w:t>
      </w:r>
      <w:r>
        <w:rPr>
          <w:sz w:val="23"/>
        </w:rPr>
        <w:t>Лимфогенный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>Гематогенный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в) </w:t>
      </w:r>
      <w:r>
        <w:rPr>
          <w:sz w:val="23"/>
        </w:rPr>
        <w:t>Имплантационный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4"/>
        </w:rPr>
        <w:t xml:space="preserve">г) </w:t>
      </w:r>
      <w:r>
        <w:rPr>
          <w:sz w:val="23"/>
        </w:rPr>
        <w:t>Все перечисленное</w:t>
      </w:r>
    </w:p>
    <w:p>
      <w:pPr>
        <w:pStyle w:val="BodyText"/>
        <w:spacing w:before="8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spacing w:lineRule="exact" w:line="278"/>
        <w:ind w:hanging="481" w:left="696"/>
        <w:rPr>
          <w:rFonts w:ascii="Times New Roman" w:hAnsi="Times New Roman"/>
        </w:rPr>
      </w:pPr>
      <w:r>
        <w:rPr>
          <w:sz w:val="23"/>
        </w:rPr>
        <w:t>Сочетание «N0»</w:t>
      </w:r>
      <w:r>
        <w:rPr>
          <w:spacing w:val="1"/>
          <w:sz w:val="23"/>
        </w:rPr>
        <w:t xml:space="preserve"> </w:t>
      </w:r>
      <w:r>
        <w:rPr>
          <w:sz w:val="23"/>
        </w:rPr>
        <w:t>обозначает:</w:t>
      </w:r>
      <w:r>
        <w:rPr>
          <w:b/>
          <w:i/>
          <w:sz w:val="24"/>
        </w:rPr>
        <w:t>ОПК-4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Недостаточно данных для оценки состояния регионарных лимфатических узлов</w:t>
      </w:r>
    </w:p>
    <w:p>
      <w:pPr>
        <w:pStyle w:val="Normal"/>
        <w:tabs>
          <w:tab w:val="clear" w:pos="720"/>
          <w:tab w:val="left" w:pos="9973" w:leader="none"/>
        </w:tabs>
        <w:ind w:left="215"/>
        <w:rPr>
          <w:rFonts w:ascii="Times New Roman" w:hAnsi="Times New Roman"/>
        </w:rPr>
      </w:pPr>
      <w:r>
        <w:rPr>
          <w:sz w:val="24"/>
        </w:rPr>
        <w:t>б)</w:t>
        <w:tab/>
      </w:r>
      <w:r>
        <w:rPr>
          <w:sz w:val="23"/>
        </w:rPr>
        <w:t>Нет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spacing w:before="231" w:after="0"/>
        <w:ind w:hanging="0" w:left="215" w:right="2642"/>
        <w:rPr>
          <w:rFonts w:ascii="Times New Roman" w:hAnsi="Times New Roman"/>
        </w:rPr>
      </w:pPr>
      <w:r>
        <w:rPr>
          <w:sz w:val="23"/>
        </w:rPr>
        <w:t>Метастазы в любых не регионарных лимфатических</w:t>
      </w:r>
      <w:r>
        <w:rPr>
          <w:spacing w:val="-26"/>
          <w:sz w:val="23"/>
        </w:rPr>
        <w:t xml:space="preserve"> </w:t>
      </w:r>
      <w:r>
        <w:rPr>
          <w:sz w:val="23"/>
        </w:rPr>
        <w:t>узлах классифицируются:</w:t>
      </w:r>
      <w:r>
        <w:rPr>
          <w:b/>
          <w:i/>
          <w:sz w:val="24"/>
        </w:rPr>
        <w:t>ОПК-4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Как N 0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>Как Nх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в) </w:t>
      </w:r>
      <w:r>
        <w:rPr>
          <w:sz w:val="23"/>
        </w:rPr>
        <w:t>Как N 1-3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4"/>
        </w:rPr>
        <w:t xml:space="preserve">г) </w:t>
      </w:r>
      <w:r>
        <w:rPr>
          <w:sz w:val="23"/>
        </w:rPr>
        <w:t>Как М 1</w:t>
      </w:r>
    </w:p>
    <w:p>
      <w:pPr>
        <w:pStyle w:val="BodyText"/>
        <w:spacing w:before="8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1951"/>
        <w:rPr>
          <w:rFonts w:ascii="Times New Roman" w:hAnsi="Times New Roman"/>
        </w:rPr>
      </w:pPr>
      <w:r>
        <w:rPr>
          <w:sz w:val="23"/>
        </w:rPr>
        <w:t>Основным свойством клеток злокачественных</w:t>
      </w:r>
      <w:r>
        <w:rPr>
          <w:spacing w:val="-28"/>
          <w:sz w:val="23"/>
        </w:rPr>
        <w:t xml:space="preserve"> </w:t>
      </w:r>
      <w:r>
        <w:rPr>
          <w:sz w:val="23"/>
        </w:rPr>
        <w:t>новообразований является:</w:t>
      </w:r>
      <w:r>
        <w:rPr>
          <w:b/>
          <w:i/>
          <w:sz w:val="24"/>
        </w:rPr>
        <w:t>ОПК-4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Неконтролируемый рост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>Контролируемый рост</w:t>
      </w:r>
    </w:p>
    <w:p>
      <w:pPr>
        <w:pStyle w:val="Normal"/>
        <w:ind w:left="215" w:right="4590"/>
        <w:rPr>
          <w:rFonts w:ascii="Times New Roman" w:hAnsi="Times New Roman"/>
        </w:rPr>
      </w:pPr>
      <w:r>
        <w:rPr>
          <w:sz w:val="23"/>
        </w:rPr>
        <w:t>в) Обязательное укорочениеклеточного цикла г) Обязательное удлинение клеточного цикла</w:t>
      </w:r>
    </w:p>
    <w:p>
      <w:pPr>
        <w:pStyle w:val="BodyText"/>
        <w:spacing w:before="8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spacing w:before="1" w:after="0"/>
        <w:ind w:hanging="0" w:left="215" w:right="2369"/>
        <w:rPr>
          <w:rFonts w:ascii="Times New Roman" w:hAnsi="Times New Roman"/>
        </w:rPr>
      </w:pPr>
      <w:r>
        <w:rPr>
          <w:sz w:val="23"/>
        </w:rPr>
        <w:t>Наиболее агрессивное течение заболевания характерно</w:t>
      </w:r>
      <w:r>
        <w:rPr>
          <w:spacing w:val="-26"/>
          <w:sz w:val="23"/>
        </w:rPr>
        <w:t xml:space="preserve"> </w:t>
      </w:r>
      <w:r>
        <w:rPr>
          <w:sz w:val="23"/>
        </w:rPr>
        <w:t>для злокачественной опухоли</w:t>
      </w:r>
      <w:r>
        <w:rPr>
          <w:spacing w:val="2"/>
          <w:sz w:val="23"/>
        </w:rPr>
        <w:t xml:space="preserve"> </w:t>
      </w:r>
      <w:r>
        <w:rPr>
          <w:sz w:val="23"/>
        </w:rPr>
        <w:t>яичника:</w:t>
      </w:r>
    </w:p>
    <w:p>
      <w:pPr>
        <w:pStyle w:val="Normal"/>
        <w:ind w:left="215"/>
        <w:rPr>
          <w:rFonts w:ascii="Times New Roman" w:hAnsi="Times New Roman"/>
        </w:rPr>
      </w:pPr>
      <w:r>
        <w:rPr>
          <w:b/>
          <w:i/>
          <w:sz w:val="24"/>
        </w:rPr>
        <w:t>ОПК-4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а) </w:t>
      </w:r>
      <w:r>
        <w:rPr>
          <w:sz w:val="23"/>
        </w:rPr>
        <w:t>Муцинозной карциномы</w:t>
      </w:r>
    </w:p>
    <w:p>
      <w:pPr>
        <w:pStyle w:val="Normal"/>
        <w:spacing w:lineRule="exact" w:line="278"/>
        <w:ind w:left="215"/>
        <w:rPr>
          <w:rFonts w:ascii="Times New Roman" w:hAnsi="Times New Roman"/>
        </w:rPr>
      </w:pPr>
      <w:r>
        <w:rPr>
          <w:sz w:val="24"/>
        </w:rPr>
        <w:t xml:space="preserve">б) </w:t>
      </w:r>
      <w:r>
        <w:rPr>
          <w:sz w:val="23"/>
        </w:rPr>
        <w:t>Серозной карциномы</w:t>
      </w:r>
    </w:p>
    <w:p>
      <w:pPr>
        <w:pStyle w:val="Normal"/>
        <w:ind w:left="215" w:right="6371"/>
        <w:rPr>
          <w:rFonts w:ascii="Times New Roman" w:hAnsi="Times New Roman"/>
        </w:rPr>
      </w:pPr>
      <w:r>
        <w:rPr>
          <w:sz w:val="24"/>
        </w:rPr>
        <w:t xml:space="preserve">в) </w:t>
      </w:r>
      <w:r>
        <w:rPr>
          <w:sz w:val="23"/>
        </w:rPr>
        <w:t>Эндометриальной карциномы г) Дисгерминомы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481" w:left="696"/>
        <w:rPr>
          <w:rFonts w:ascii="Times New Roman" w:hAnsi="Times New Roman"/>
        </w:rPr>
      </w:pPr>
      <w:r>
        <w:rPr>
          <w:sz w:val="24"/>
        </w:rPr>
        <w:t>Злокачественные опухоли кожи должны лечиться:</w:t>
      </w:r>
      <w:r>
        <w:rPr>
          <w:spacing w:val="6"/>
          <w:sz w:val="24"/>
        </w:rPr>
        <w:t xml:space="preserve"> </w:t>
      </w:r>
      <w:r>
        <w:rPr>
          <w:b/>
          <w:i/>
          <w:sz w:val="24"/>
        </w:rPr>
        <w:t>ОПК-2</w:t>
      </w:r>
    </w:p>
    <w:p>
      <w:pPr>
        <w:pStyle w:val="BodyText"/>
        <w:ind w:left="215" w:right="8480"/>
        <w:rPr>
          <w:rFonts w:ascii="Times New Roman" w:hAnsi="Times New Roman"/>
        </w:rPr>
      </w:pPr>
      <w:r>
        <w:rPr/>
        <w:t xml:space="preserve">а) </w:t>
      </w:r>
      <w:r>
        <w:rPr>
          <w:spacing w:val="-3"/>
        </w:rPr>
        <w:t xml:space="preserve">дерматологом </w:t>
      </w:r>
      <w:r>
        <w:rPr/>
        <w:t>б)</w:t>
      </w:r>
      <w:r>
        <w:rPr>
          <w:spacing w:val="-2"/>
        </w:rPr>
        <w:t xml:space="preserve"> </w:t>
      </w:r>
      <w:r>
        <w:rPr/>
        <w:t>онкологом</w:t>
      </w:r>
    </w:p>
    <w:p>
      <w:pPr>
        <w:pStyle w:val="BodyText"/>
        <w:ind w:left="215" w:right="8908"/>
        <w:rPr>
          <w:rFonts w:ascii="Times New Roman" w:hAnsi="Times New Roman"/>
        </w:rPr>
      </w:pPr>
      <w:r>
        <w:rPr/>
        <w:t>в) хирургом г)</w:t>
      </w:r>
      <w:r>
        <w:rPr>
          <w:spacing w:val="11"/>
        </w:rPr>
        <w:t xml:space="preserve"> </w:t>
      </w:r>
      <w:r>
        <w:rPr>
          <w:spacing w:val="-3"/>
        </w:rPr>
        <w:t>терапевтом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д) врачом общей практики</w:t>
      </w:r>
    </w:p>
    <w:p>
      <w:pPr>
        <w:pStyle w:val="BodyText"/>
        <w:spacing w:before="11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724" w:leader="none"/>
        </w:tabs>
        <w:ind w:firstLine="28" w:left="215" w:right="1086"/>
        <w:rPr>
          <w:rFonts w:ascii="Times New Roman" w:hAnsi="Times New Roman"/>
        </w:rPr>
      </w:pPr>
      <w:r>
        <w:rPr>
          <w:sz w:val="24"/>
        </w:rPr>
        <w:t>Одним из методов активного поиска злокачественных опухолей является – это:</w:t>
      </w:r>
      <w:r>
        <w:rPr>
          <w:b/>
          <w:i/>
          <w:sz w:val="24"/>
        </w:rPr>
        <w:t xml:space="preserve">ООПК-5, ПК-1 </w:t>
      </w:r>
      <w:r>
        <w:rPr>
          <w:sz w:val="24"/>
        </w:rPr>
        <w:t>а) онкоосмотр в смотровых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кабинетах</w:t>
      </w:r>
    </w:p>
    <w:p>
      <w:pPr>
        <w:pStyle w:val="BodyText"/>
        <w:spacing w:before="76" w:after="0"/>
        <w:ind w:left="215" w:right="8632"/>
        <w:rPr>
          <w:rFonts w:ascii="Times New Roman" w:hAnsi="Times New Roman"/>
        </w:rPr>
      </w:pPr>
      <w:r>
        <w:rPr/>
        <w:t>б) термография в) сканирование</w:t>
      </w:r>
    </w:p>
    <w:p>
      <w:pPr>
        <w:pStyle w:val="BodyText"/>
        <w:ind w:left="215" w:right="6978"/>
        <w:rPr>
          <w:rFonts w:ascii="Times New Roman" w:hAnsi="Times New Roman"/>
        </w:rPr>
      </w:pPr>
      <w:r>
        <w:rPr/>
        <w:t>г) цитологическое исследование д) ультразвуковое обследование</w:t>
      </w:r>
    </w:p>
    <w:p>
      <w:pPr>
        <w:pStyle w:val="BodyTex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724" w:leader="none"/>
        </w:tabs>
        <w:ind w:firstLine="28" w:left="215" w:right="3952"/>
        <w:rPr>
          <w:rFonts w:ascii="Times New Roman" w:hAnsi="Times New Roman"/>
        </w:rPr>
      </w:pPr>
      <w:r>
        <w:rPr>
          <w:sz w:val="24"/>
        </w:rPr>
        <w:t>Из пигментных пятен предмеланомными являются:</w:t>
      </w:r>
      <w:r>
        <w:rPr>
          <w:b/>
          <w:i/>
          <w:sz w:val="24"/>
        </w:rPr>
        <w:t xml:space="preserve">ПК-2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веснушки</w:t>
      </w:r>
    </w:p>
    <w:p>
      <w:pPr>
        <w:pStyle w:val="BodyText"/>
        <w:ind w:left="215" w:right="7603"/>
        <w:rPr>
          <w:rFonts w:ascii="Times New Roman" w:hAnsi="Times New Roman"/>
        </w:rPr>
      </w:pPr>
      <w:r>
        <w:rPr/>
        <w:t>б) пигментная ксеродерма в) меланоз Дюбрея</w:t>
      </w:r>
    </w:p>
    <w:p>
      <w:pPr>
        <w:pStyle w:val="BodyText"/>
        <w:ind w:left="215" w:right="9061"/>
        <w:rPr>
          <w:rFonts w:ascii="Times New Roman" w:hAnsi="Times New Roman"/>
        </w:rPr>
      </w:pPr>
      <w:r>
        <w:rPr/>
        <w:t>г) лентиго д)</w:t>
      </w:r>
      <w:r>
        <w:rPr>
          <w:spacing w:val="2"/>
        </w:rPr>
        <w:t xml:space="preserve"> </w:t>
      </w:r>
      <w:r>
        <w:rPr>
          <w:spacing w:val="-3"/>
        </w:rPr>
        <w:t>кератомы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481" w:left="696"/>
        <w:rPr>
          <w:rFonts w:ascii="Times New Roman" w:hAnsi="Times New Roman"/>
        </w:rPr>
      </w:pPr>
      <w:r>
        <w:rPr>
          <w:sz w:val="24"/>
        </w:rPr>
        <w:t>Является ли диспансеризация больных предраком необходимым мероприятием: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ОПК-8</w:t>
      </w:r>
    </w:p>
    <w:p>
      <w:pPr>
        <w:pStyle w:val="BodyText"/>
        <w:ind w:left="215" w:right="9344"/>
        <w:rPr>
          <w:rFonts w:ascii="Times New Roman" w:hAnsi="Times New Roman"/>
        </w:rPr>
      </w:pPr>
      <w:r>
        <w:rPr/>
        <w:t>а) иногда б) да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в) нет</w:t>
      </w:r>
    </w:p>
    <w:p>
      <w:pPr>
        <w:pStyle w:val="BodyText"/>
        <w:ind w:left="215" w:right="2488"/>
        <w:rPr>
          <w:rFonts w:ascii="Times New Roman" w:hAnsi="Times New Roman"/>
        </w:rPr>
      </w:pPr>
      <w:r>
        <w:rPr/>
        <w:t>г) да, только если есть отягощенная наследственность по онкозаболеваниям д) да, только если есть отягощенный акушерско-гинекологический анамнез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886"/>
        <w:rPr>
          <w:rFonts w:ascii="Times New Roman" w:hAnsi="Times New Roman"/>
        </w:rPr>
      </w:pPr>
      <w:r>
        <w:rPr>
          <w:sz w:val="24"/>
        </w:rPr>
        <w:t xml:space="preserve">В какую фазу менструального цикла целесообразно проводитьобследование молочных желез: </w:t>
      </w:r>
      <w:r>
        <w:rPr>
          <w:b/>
          <w:i/>
          <w:sz w:val="24"/>
        </w:rPr>
        <w:t>ПК-2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а) 2 фаза в любой день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б) 2 фаза 2-3 день после овуляции</w:t>
      </w:r>
    </w:p>
    <w:p>
      <w:pPr>
        <w:pStyle w:val="BodyText"/>
        <w:ind w:left="215" w:right="5806"/>
        <w:rPr>
          <w:rFonts w:ascii="Times New Roman" w:hAnsi="Times New Roman"/>
        </w:rPr>
      </w:pPr>
      <w:r>
        <w:rPr/>
        <w:t>в) 1 фаза 2-3 день после окончания menses г) 1 фаза в любой день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д) фаза не имеет значения</w:t>
      </w:r>
    </w:p>
    <w:p>
      <w:pPr>
        <w:pStyle w:val="BodyText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BodyText"/>
        <w:spacing w:before="4" w:after="0"/>
        <w:rPr>
          <w:rFonts w:ascii="Times New Roman" w:hAnsi="Times New Roman"/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spacing w:before="1" w:after="0"/>
        <w:ind w:hanging="0" w:left="215" w:right="442"/>
        <w:rPr>
          <w:rFonts w:ascii="Times New Roman" w:hAnsi="Times New Roman"/>
        </w:rPr>
      </w:pPr>
      <w:r>
        <w:rPr>
          <w:sz w:val="24"/>
        </w:rPr>
        <w:t xml:space="preserve">Должны ли онкологические больные состоять на диспансерном учете после операции: </w:t>
      </w:r>
      <w:r>
        <w:rPr>
          <w:b/>
          <w:i/>
          <w:sz w:val="24"/>
        </w:rPr>
        <w:t>ПК- 2</w:t>
      </w:r>
    </w:p>
    <w:p>
      <w:pPr>
        <w:pStyle w:val="BodyText"/>
        <w:ind w:left="215" w:right="9693"/>
        <w:rPr>
          <w:rFonts w:ascii="Times New Roman" w:hAnsi="Times New Roman"/>
        </w:rPr>
      </w:pPr>
      <w:r>
        <w:rPr/>
        <w:t>а) да б) нет</w:t>
      </w:r>
    </w:p>
    <w:p>
      <w:pPr>
        <w:pStyle w:val="BodyText"/>
        <w:ind w:left="215" w:right="4285"/>
        <w:rPr>
          <w:rFonts w:ascii="Times New Roman" w:hAnsi="Times New Roman"/>
        </w:rPr>
      </w:pPr>
      <w:r>
        <w:rPr/>
        <w:t>в) только если операция выполнена с паллиативной целью г) только если операция выполнена нерадикально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д) только если следующим этапом будет химиоетрапия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481" w:left="696"/>
        <w:rPr>
          <w:rFonts w:ascii="Times New Roman" w:hAnsi="Times New Roman"/>
        </w:rPr>
      </w:pPr>
      <w:r>
        <w:rPr>
          <w:sz w:val="24"/>
        </w:rPr>
        <w:t>Что такое</w:t>
      </w:r>
      <w:r>
        <w:rPr>
          <w:spacing w:val="-8"/>
          <w:sz w:val="24"/>
        </w:rPr>
        <w:t xml:space="preserve"> </w:t>
      </w:r>
      <w:r>
        <w:rPr>
          <w:sz w:val="24"/>
        </w:rPr>
        <w:t>скрининг:</w:t>
      </w:r>
      <w:r>
        <w:rPr>
          <w:b/>
          <w:i/>
          <w:sz w:val="24"/>
        </w:rPr>
        <w:t>ПК-2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а) показатель периферической</w:t>
      </w:r>
      <w:r>
        <w:rPr>
          <w:spacing w:val="-10"/>
        </w:rPr>
        <w:t xml:space="preserve"> </w:t>
      </w:r>
      <w:r>
        <w:rPr/>
        <w:t>крови</w:t>
      </w:r>
    </w:p>
    <w:p>
      <w:pPr>
        <w:pStyle w:val="BodyText"/>
        <w:ind w:left="215" w:right="5053"/>
        <w:rPr>
          <w:rFonts w:ascii="Times New Roman" w:hAnsi="Times New Roman"/>
        </w:rPr>
      </w:pPr>
      <w:r>
        <w:rPr/>
        <w:t>б) активные массовые профилактические осмотры в) комплексное лечение онкологических больных г) учет лиц, прошедших профилактический осмотр д) биохимическая реакция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6926"/>
        <w:rPr>
          <w:rFonts w:ascii="Times New Roman" w:hAnsi="Times New Roman"/>
        </w:rPr>
      </w:pPr>
      <w:r>
        <w:rPr>
          <w:sz w:val="24"/>
        </w:rPr>
        <w:t>Что такое мониторинг:</w:t>
      </w:r>
      <w:r>
        <w:rPr>
          <w:b/>
          <w:i/>
          <w:sz w:val="24"/>
        </w:rPr>
        <w:t xml:space="preserve">ПК-2 </w:t>
      </w:r>
      <w:r>
        <w:rPr>
          <w:sz w:val="24"/>
        </w:rPr>
        <w:t>а) биохимическая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реакция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б) динамическое наблюдение</w:t>
      </w:r>
    </w:p>
    <w:p>
      <w:pPr>
        <w:pStyle w:val="BodyText"/>
        <w:ind w:left="215" w:right="6858"/>
        <w:rPr>
          <w:rFonts w:ascii="Times New Roman" w:hAnsi="Times New Roman"/>
        </w:rPr>
      </w:pPr>
      <w:r>
        <w:rPr/>
        <w:t>в) система диагностики опухолей г) эндоскопический аппарат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д) инструмент одноразового использования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5070"/>
        <w:rPr>
          <w:rFonts w:ascii="Times New Roman" w:hAnsi="Times New Roman"/>
        </w:rPr>
      </w:pPr>
      <w:r>
        <w:rPr>
          <w:sz w:val="24"/>
        </w:rPr>
        <w:t>Что такое первичная профилактика рака:</w:t>
      </w:r>
      <w:r>
        <w:rPr>
          <w:b/>
          <w:i/>
          <w:sz w:val="24"/>
        </w:rPr>
        <w:t xml:space="preserve">ПК-2 </w:t>
      </w:r>
      <w:r>
        <w:rPr>
          <w:sz w:val="24"/>
        </w:rPr>
        <w:t>а) лечение онкологического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</w:t>
      </w:r>
    </w:p>
    <w:p>
      <w:pPr>
        <w:pStyle w:val="BodyText"/>
        <w:spacing w:before="76" w:after="0"/>
        <w:ind w:left="215" w:right="3287"/>
        <w:rPr>
          <w:rFonts w:ascii="Times New Roman" w:hAnsi="Times New Roman"/>
        </w:rPr>
      </w:pPr>
      <w:r>
        <w:rPr/>
        <w:t>б) предупреждение воздействия канцерогенов на организм человека в) лечение предопухолевых заболеваний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г) активный поиск онкологических больных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д) пропаганда онкологических знаний среди населения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5082"/>
        <w:rPr>
          <w:rFonts w:ascii="Times New Roman" w:hAnsi="Times New Roman"/>
        </w:rPr>
      </w:pPr>
      <w:r>
        <w:rPr>
          <w:sz w:val="24"/>
        </w:rPr>
        <w:t>Что такое вторичная профилактика рака:</w:t>
      </w:r>
      <w:r>
        <w:rPr>
          <w:b/>
          <w:i/>
          <w:sz w:val="24"/>
        </w:rPr>
        <w:t xml:space="preserve">ПК-2 </w:t>
      </w:r>
      <w:r>
        <w:rPr>
          <w:sz w:val="24"/>
        </w:rPr>
        <w:t>а) лечение онкологического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заболевания</w:t>
      </w:r>
    </w:p>
    <w:p>
      <w:pPr>
        <w:pStyle w:val="BodyText"/>
        <w:ind w:left="215" w:right="3287"/>
        <w:rPr>
          <w:rFonts w:ascii="Times New Roman" w:hAnsi="Times New Roman"/>
        </w:rPr>
      </w:pPr>
      <w:r>
        <w:rPr/>
        <w:t>б) предупреждение воздействия канцерогенов на организм человека в) лечение предопухолевых заболеваний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г) активный поиск онкологических больных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д) пропаганда онкологических знаний среди населения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1092"/>
        <w:rPr>
          <w:rFonts w:ascii="Times New Roman" w:hAnsi="Times New Roman"/>
        </w:rPr>
      </w:pPr>
      <w:r>
        <w:rPr>
          <w:sz w:val="24"/>
        </w:rPr>
        <w:t>Что должен делать участковый врач при выявлении онкологического больного:</w:t>
      </w:r>
      <w:r>
        <w:rPr>
          <w:b/>
          <w:i/>
          <w:sz w:val="24"/>
        </w:rPr>
        <w:t xml:space="preserve">ПК-2 </w:t>
      </w:r>
      <w:r>
        <w:rPr>
          <w:sz w:val="24"/>
        </w:rPr>
        <w:t>а) провести</w:t>
      </w:r>
      <w:r>
        <w:rPr>
          <w:spacing w:val="3"/>
          <w:sz w:val="24"/>
        </w:rPr>
        <w:t xml:space="preserve"> </w:t>
      </w:r>
      <w:r>
        <w:rPr>
          <w:sz w:val="24"/>
        </w:rPr>
        <w:t>химиотерапию</w:t>
      </w:r>
    </w:p>
    <w:p>
      <w:pPr>
        <w:pStyle w:val="BodyText"/>
        <w:ind w:left="215" w:right="7223"/>
        <w:rPr>
          <w:rFonts w:ascii="Times New Roman" w:hAnsi="Times New Roman"/>
        </w:rPr>
      </w:pPr>
      <w:r>
        <w:rPr/>
        <w:t>б) провести лучевую терапию в) направить в онкодиспансер</w:t>
      </w:r>
    </w:p>
    <w:p>
      <w:pPr>
        <w:pStyle w:val="BodyText"/>
        <w:ind w:left="215" w:right="5954"/>
        <w:rPr>
          <w:rFonts w:ascii="Times New Roman" w:hAnsi="Times New Roman"/>
        </w:rPr>
      </w:pPr>
      <w:r>
        <w:rPr/>
        <w:t>г) направить в хирургический стационар д) направить в терапевтическое отделение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3348"/>
        <w:rPr>
          <w:rFonts w:ascii="Times New Roman" w:hAnsi="Times New Roman"/>
        </w:rPr>
      </w:pPr>
      <w:r>
        <w:rPr>
          <w:sz w:val="24"/>
        </w:rPr>
        <w:t>Факторы риска рака легкого у хронического курильщика:</w:t>
      </w:r>
      <w:r>
        <w:rPr>
          <w:b/>
          <w:i/>
          <w:sz w:val="24"/>
        </w:rPr>
        <w:t xml:space="preserve">ПК-2 </w:t>
      </w:r>
      <w:r>
        <w:rPr>
          <w:sz w:val="24"/>
        </w:rPr>
        <w:t>а) гипоксия</w:t>
      </w:r>
    </w:p>
    <w:p>
      <w:pPr>
        <w:pStyle w:val="BodyText"/>
        <w:ind w:left="215" w:right="7741"/>
        <w:rPr>
          <w:rFonts w:ascii="Times New Roman" w:hAnsi="Times New Roman"/>
        </w:rPr>
      </w:pPr>
      <w:r>
        <w:rPr/>
        <w:t>б) снижение иммунитета в) гиповентиляция</w:t>
      </w:r>
    </w:p>
    <w:p>
      <w:pPr>
        <w:pStyle w:val="BodyText"/>
        <w:ind w:left="215" w:right="6687"/>
        <w:rPr>
          <w:rFonts w:ascii="Times New Roman" w:hAnsi="Times New Roman"/>
        </w:rPr>
      </w:pPr>
      <w:r>
        <w:rPr/>
        <w:t>г) хронические заболевания легких д) гипервентиляция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4304"/>
        <w:rPr>
          <w:rFonts w:ascii="Times New Roman" w:hAnsi="Times New Roman"/>
        </w:rPr>
      </w:pPr>
      <w:r>
        <w:rPr>
          <w:sz w:val="24"/>
        </w:rPr>
        <w:t>Паллиативная операция при раке слепой кишки:</w:t>
      </w:r>
      <w:r>
        <w:rPr>
          <w:b/>
          <w:i/>
          <w:sz w:val="24"/>
        </w:rPr>
        <w:t xml:space="preserve">ОПК-5, ПК-1 </w:t>
      </w:r>
      <w:r>
        <w:rPr>
          <w:sz w:val="24"/>
        </w:rPr>
        <w:t>а) илеотрансверзостомия</w:t>
      </w:r>
    </w:p>
    <w:p>
      <w:pPr>
        <w:pStyle w:val="BodyText"/>
        <w:spacing w:before="1" w:after="0"/>
        <w:ind w:left="215"/>
        <w:rPr>
          <w:rFonts w:ascii="Times New Roman" w:hAnsi="Times New Roman"/>
        </w:rPr>
      </w:pPr>
      <w:r>
        <w:rPr/>
        <w:t>б) сигмостомия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в) операция Гартмана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г) сигмотрансверзостомия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д) правосторонняя гемиколонэктомия</w:t>
      </w:r>
    </w:p>
    <w:p>
      <w:pPr>
        <w:pStyle w:val="BodyText"/>
        <w:spacing w:before="11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3548"/>
        <w:rPr>
          <w:rFonts w:ascii="Times New Roman" w:hAnsi="Times New Roman"/>
        </w:rPr>
      </w:pPr>
      <w:r>
        <w:rPr>
          <w:sz w:val="24"/>
        </w:rPr>
        <w:t>Укажите основной фактор риска развития рака легкого:</w:t>
      </w:r>
      <w:r>
        <w:rPr>
          <w:b/>
          <w:i/>
          <w:sz w:val="24"/>
        </w:rPr>
        <w:t xml:space="preserve">ПК-2 </w:t>
      </w:r>
      <w:r>
        <w:rPr>
          <w:sz w:val="24"/>
        </w:rPr>
        <w:t>а) Наследственность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б) Избыточный вес</w:t>
      </w:r>
    </w:p>
    <w:p>
      <w:pPr>
        <w:pStyle w:val="BodyText"/>
        <w:ind w:left="215" w:right="7436"/>
        <w:rPr>
          <w:rFonts w:ascii="Times New Roman" w:hAnsi="Times New Roman"/>
        </w:rPr>
      </w:pPr>
      <w:r>
        <w:rPr/>
        <w:t>в) Ионизирующая радиация г) курение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96" w:leader="none"/>
        </w:tabs>
        <w:ind w:hanging="0" w:left="215" w:right="5296"/>
        <w:rPr>
          <w:rFonts w:ascii="Times New Roman" w:hAnsi="Times New Roman"/>
        </w:rPr>
      </w:pPr>
      <w:r>
        <w:rPr>
          <w:sz w:val="24"/>
        </w:rPr>
        <w:t>Анемия наиболее характерна для рака:</w:t>
      </w:r>
      <w:r>
        <w:rPr>
          <w:b/>
          <w:i/>
          <w:sz w:val="24"/>
        </w:rPr>
        <w:t xml:space="preserve">ОПК-4 </w:t>
      </w:r>
      <w:r>
        <w:rPr>
          <w:sz w:val="24"/>
        </w:rPr>
        <w:t>а) дна</w:t>
      </w:r>
      <w:r>
        <w:rPr>
          <w:spacing w:val="-1"/>
          <w:sz w:val="24"/>
        </w:rPr>
        <w:t xml:space="preserve"> </w:t>
      </w:r>
      <w:r>
        <w:rPr>
          <w:sz w:val="24"/>
        </w:rPr>
        <w:t>желудка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б) тела желудка</w:t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в) антрального отдела желудка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Heading1"/>
        <w:spacing w:lineRule="auto" w:line="480"/>
        <w:ind w:left="500" w:right="3532"/>
        <w:rPr>
          <w:rFonts w:ascii="Times New Roman" w:hAnsi="Times New Roman"/>
        </w:rPr>
      </w:pPr>
      <w:r>
        <w:rPr/>
        <w:t>3.2. Типовые задания для текущего контроля успеваемости Темы рефератов: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00" w:leader="none"/>
        </w:tabs>
        <w:ind w:hanging="285" w:left="500"/>
        <w:rPr>
          <w:rFonts w:ascii="Times New Roman" w:hAnsi="Times New Roman"/>
        </w:rPr>
      </w:pPr>
      <w:r>
        <w:rPr>
          <w:sz w:val="24"/>
        </w:rPr>
        <w:t>Алгоритмы диагностики заболевания раком молочной железы.</w:t>
      </w:r>
      <w:r>
        <w:rPr>
          <w:spacing w:val="3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00" w:leader="none"/>
        </w:tabs>
        <w:spacing w:before="1" w:after="0"/>
        <w:ind w:hanging="284" w:left="500" w:right="1189"/>
        <w:rPr>
          <w:rFonts w:ascii="Times New Roman" w:hAnsi="Times New Roman"/>
        </w:rPr>
      </w:pPr>
      <w:r>
        <w:rPr>
          <w:sz w:val="24"/>
        </w:rPr>
        <w:t>Влияние опухолей на организм, роль животных паразитов и вирусов в</w:t>
      </w:r>
      <w:r>
        <w:rPr>
          <w:spacing w:val="-29"/>
          <w:sz w:val="24"/>
        </w:rPr>
        <w:t xml:space="preserve"> </w:t>
      </w:r>
      <w:r>
        <w:rPr>
          <w:sz w:val="24"/>
        </w:rPr>
        <w:t>возникновении опухолей. ПК-2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00" w:leader="none"/>
        </w:tabs>
        <w:ind w:hanging="285" w:left="500"/>
        <w:rPr>
          <w:rFonts w:ascii="Times New Roman" w:hAnsi="Times New Roman"/>
        </w:rPr>
      </w:pPr>
      <w:r>
        <w:rPr>
          <w:sz w:val="24"/>
        </w:rPr>
        <w:t>Высокодозная химиотерапия в клинической онкологии.</w:t>
      </w:r>
      <w:r>
        <w:rPr>
          <w:spacing w:val="5"/>
          <w:sz w:val="24"/>
        </w:rPr>
        <w:t xml:space="preserve"> </w:t>
      </w:r>
      <w:r>
        <w:rPr>
          <w:sz w:val="24"/>
        </w:rPr>
        <w:t>ОПК-5, ПК-1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00" w:leader="none"/>
        </w:tabs>
        <w:spacing w:before="76" w:after="0"/>
        <w:ind w:hanging="285" w:left="500"/>
        <w:rPr>
          <w:rFonts w:ascii="Times New Roman" w:hAnsi="Times New Roman"/>
        </w:rPr>
      </w:pPr>
      <w:r>
        <w:rPr>
          <w:sz w:val="24"/>
        </w:rPr>
        <w:t>Деонтология в онкологии.</w:t>
      </w:r>
      <w:r>
        <w:rPr>
          <w:spacing w:val="3"/>
          <w:sz w:val="24"/>
        </w:rPr>
        <w:t xml:space="preserve"> </w:t>
      </w:r>
      <w:r>
        <w:rPr>
          <w:sz w:val="24"/>
        </w:rPr>
        <w:t>ОПК-5, ПК-1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00" w:leader="none"/>
        </w:tabs>
        <w:ind w:hanging="285" w:left="500"/>
        <w:rPr>
          <w:rFonts w:ascii="Times New Roman" w:hAnsi="Times New Roman"/>
        </w:rPr>
      </w:pPr>
      <w:r>
        <w:rPr>
          <w:sz w:val="24"/>
        </w:rPr>
        <w:t>Доброкачественные опухоли костей.</w:t>
      </w:r>
      <w:r>
        <w:rPr>
          <w:spacing w:val="2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00" w:leader="none"/>
        </w:tabs>
        <w:ind w:hanging="285" w:left="500"/>
        <w:rPr>
          <w:rFonts w:ascii="Times New Roman" w:hAnsi="Times New Roman"/>
        </w:rPr>
      </w:pPr>
      <w:r>
        <w:rPr>
          <w:sz w:val="24"/>
        </w:rPr>
        <w:t>Колоректальный рак.</w:t>
      </w:r>
      <w:r>
        <w:rPr>
          <w:spacing w:val="1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00" w:leader="none"/>
        </w:tabs>
        <w:ind w:hanging="285" w:left="500"/>
        <w:rPr>
          <w:rFonts w:ascii="Times New Roman" w:hAnsi="Times New Roman"/>
        </w:rPr>
      </w:pPr>
      <w:r>
        <w:rPr>
          <w:sz w:val="24"/>
        </w:rPr>
        <w:t>Миеломная болезнь. Лимфомы.</w:t>
      </w:r>
      <w:r>
        <w:rPr>
          <w:spacing w:val="1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00" w:leader="none"/>
        </w:tabs>
        <w:ind w:hanging="285" w:left="500"/>
        <w:rPr>
          <w:rFonts w:ascii="Times New Roman" w:hAnsi="Times New Roman"/>
        </w:rPr>
      </w:pPr>
      <w:r>
        <w:rPr>
          <w:sz w:val="24"/>
        </w:rPr>
        <w:t>Онкологические заболевания: причины и последствия.</w:t>
      </w:r>
      <w:r>
        <w:rPr>
          <w:spacing w:val="5"/>
          <w:sz w:val="24"/>
        </w:rPr>
        <w:t xml:space="preserve"> </w:t>
      </w:r>
      <w:r>
        <w:rPr>
          <w:sz w:val="24"/>
        </w:rPr>
        <w:t>ОПК-5, ПК-1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00" w:leader="none"/>
        </w:tabs>
        <w:ind w:hanging="0" w:left="215" w:right="4172"/>
        <w:rPr>
          <w:rFonts w:ascii="Times New Roman" w:hAnsi="Times New Roman"/>
        </w:rPr>
      </w:pPr>
      <w:r>
        <w:rPr>
          <w:sz w:val="24"/>
        </w:rPr>
        <w:t>Пpоблема болей пpи онкологических заболеваниях ОПК-4 10.Противоопухолевые лекарственные препараты. ОПК-4 11.Рак - итоги ушедшего тысячелетия.</w:t>
      </w:r>
      <w:r>
        <w:rPr>
          <w:spacing w:val="2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BodyText"/>
        <w:ind w:left="215" w:right="4122"/>
        <w:rPr>
          <w:rFonts w:ascii="Times New Roman" w:hAnsi="Times New Roman"/>
        </w:rPr>
      </w:pPr>
      <w:r>
        <w:rPr/>
        <w:t>12.Фоновые и предраковые заболевания шейки матки. ПК-2 13.Рак шейки матки. ОПК-4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76" w:leader="none"/>
        </w:tabs>
        <w:ind w:hanging="361" w:left="576"/>
        <w:rPr>
          <w:rFonts w:ascii="Times New Roman" w:hAnsi="Times New Roman"/>
        </w:rPr>
      </w:pPr>
      <w:r>
        <w:rPr>
          <w:sz w:val="24"/>
        </w:rPr>
        <w:t>Формирование здорового образа жизни как основа профилактики онкозаболеваний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ОПК-8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76" w:leader="none"/>
        </w:tabs>
        <w:ind w:hanging="361" w:left="576"/>
        <w:rPr>
          <w:rFonts w:ascii="Times New Roman" w:hAnsi="Times New Roman"/>
        </w:rPr>
      </w:pPr>
      <w:r>
        <w:rPr>
          <w:sz w:val="24"/>
        </w:rPr>
        <w:t>Организация школы пациента – онкобольного в поликлиниках</w:t>
      </w:r>
      <w:r>
        <w:rPr>
          <w:spacing w:val="2"/>
          <w:sz w:val="24"/>
        </w:rPr>
        <w:t xml:space="preserve"> </w:t>
      </w:r>
      <w:r>
        <w:rPr>
          <w:sz w:val="24"/>
        </w:rPr>
        <w:t>ОПК-2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Heading1"/>
        <w:rPr>
          <w:rFonts w:ascii="Times New Roman" w:hAnsi="Times New Roman"/>
        </w:rPr>
      </w:pPr>
      <w:r>
        <w:rPr/>
        <w:t>Темы конспектов:</w:t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ind w:hanging="361" w:left="936"/>
        <w:rPr>
          <w:rFonts w:ascii="Times New Roman" w:hAnsi="Times New Roman"/>
        </w:rPr>
      </w:pPr>
      <w:r>
        <w:rPr>
          <w:sz w:val="24"/>
        </w:rPr>
        <w:t>Принципы организации онкологической службы в России.</w:t>
      </w:r>
      <w:r>
        <w:rPr>
          <w:spacing w:val="2"/>
          <w:sz w:val="24"/>
        </w:rPr>
        <w:t xml:space="preserve"> </w:t>
      </w:r>
      <w:r>
        <w:rPr>
          <w:sz w:val="24"/>
        </w:rPr>
        <w:t>ООПК-5, ПК-1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before="42" w:after="0"/>
        <w:ind w:hanging="361" w:left="936"/>
        <w:rPr>
          <w:rFonts w:ascii="Times New Roman" w:hAnsi="Times New Roman"/>
        </w:rPr>
      </w:pPr>
      <w:r>
        <w:rPr>
          <w:sz w:val="24"/>
        </w:rPr>
        <w:t>Эпидемиология злокачественных новообразований.</w:t>
      </w:r>
      <w:r>
        <w:rPr>
          <w:spacing w:val="3"/>
          <w:sz w:val="24"/>
        </w:rPr>
        <w:t xml:space="preserve"> </w:t>
      </w:r>
      <w:r>
        <w:rPr>
          <w:sz w:val="24"/>
        </w:rPr>
        <w:t>ОПК-8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before="40" w:after="0"/>
        <w:ind w:hanging="361" w:left="936"/>
        <w:rPr>
          <w:rFonts w:ascii="Times New Roman" w:hAnsi="Times New Roman"/>
        </w:rPr>
      </w:pPr>
      <w:r>
        <w:rPr>
          <w:sz w:val="24"/>
        </w:rPr>
        <w:t>Принципы диагностики злокачественных новообразований.</w:t>
      </w:r>
      <w:r>
        <w:rPr>
          <w:spacing w:val="2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lineRule="auto" w:line="271" w:before="46" w:after="0"/>
        <w:ind w:hanging="360" w:left="936" w:right="1397"/>
        <w:rPr>
          <w:rFonts w:ascii="Times New Roman" w:hAnsi="Times New Roman"/>
        </w:rPr>
      </w:pPr>
      <w:r>
        <w:rPr>
          <w:sz w:val="24"/>
        </w:rPr>
        <w:t>Принципы лечения злокачественных новообразований. Работа в соответствии с клиническими рекомендациями.</w:t>
      </w:r>
      <w:r>
        <w:rPr>
          <w:spacing w:val="3"/>
          <w:sz w:val="24"/>
        </w:rPr>
        <w:t xml:space="preserve"> </w:t>
      </w:r>
      <w:r>
        <w:rPr>
          <w:sz w:val="24"/>
        </w:rPr>
        <w:t>ОПК-5, ПК-1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before="9" w:after="0"/>
        <w:ind w:hanging="361" w:left="936"/>
        <w:rPr>
          <w:rFonts w:ascii="Times New Roman" w:hAnsi="Times New Roman"/>
        </w:rPr>
      </w:pPr>
      <w:r>
        <w:rPr>
          <w:sz w:val="24"/>
        </w:rPr>
        <w:t>Опухоли головы и шеи. Лимфогранулематоз</w:t>
      </w:r>
      <w:r>
        <w:rPr>
          <w:spacing w:val="-3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before="43" w:after="0"/>
        <w:ind w:hanging="361" w:left="936"/>
        <w:rPr>
          <w:rFonts w:ascii="Times New Roman" w:hAnsi="Times New Roman"/>
        </w:rPr>
      </w:pPr>
      <w:r>
        <w:rPr>
          <w:sz w:val="24"/>
        </w:rPr>
        <w:t>Опухоли органов грудной клетки. Рак легких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lineRule="auto" w:line="264" w:before="43" w:after="0"/>
        <w:ind w:hanging="360" w:left="936" w:right="482"/>
        <w:rPr>
          <w:rFonts w:ascii="Times New Roman" w:hAnsi="Times New Roman"/>
        </w:rPr>
      </w:pPr>
      <w:r>
        <w:rPr>
          <w:sz w:val="24"/>
        </w:rPr>
        <w:t>Опухоли органов брюшной полости. Рак желудка и пищевода. Рак ободочной и прямой кишки. Рак печени и поджелудочной железы. Забрюшинные внеорганные опухоли</w:t>
      </w:r>
      <w:r>
        <w:rPr>
          <w:spacing w:val="-28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before="13" w:after="0"/>
        <w:ind w:hanging="361" w:left="936"/>
        <w:rPr>
          <w:rFonts w:ascii="Times New Roman" w:hAnsi="Times New Roman"/>
        </w:rPr>
      </w:pPr>
      <w:r>
        <w:rPr>
          <w:sz w:val="24"/>
        </w:rPr>
        <w:t>Опухоли кожи. Опухоли опорно- двигательного аппарата</w:t>
      </w:r>
      <w:r>
        <w:rPr>
          <w:spacing w:val="2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before="43" w:after="0"/>
        <w:ind w:hanging="361" w:left="936"/>
        <w:rPr>
          <w:rFonts w:ascii="Times New Roman" w:hAnsi="Times New Roman"/>
        </w:rPr>
      </w:pPr>
      <w:r>
        <w:rPr>
          <w:sz w:val="24"/>
        </w:rPr>
        <w:t>Опухоли молочной железы</w:t>
      </w:r>
      <w:r>
        <w:rPr>
          <w:spacing w:val="-1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before="43" w:after="0"/>
        <w:ind w:hanging="361" w:left="936"/>
        <w:rPr>
          <w:rFonts w:ascii="Times New Roman" w:hAnsi="Times New Roman"/>
        </w:rPr>
      </w:pPr>
      <w:r>
        <w:rPr>
          <w:sz w:val="24"/>
        </w:rPr>
        <w:t>Опухоли мочеполовых органов ОПК-4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lineRule="auto" w:line="271" w:before="43" w:after="0"/>
        <w:ind w:hanging="360" w:left="936" w:right="838"/>
        <w:rPr>
          <w:rFonts w:ascii="Times New Roman" w:hAnsi="Times New Roman"/>
        </w:rPr>
      </w:pPr>
      <w:r>
        <w:rPr>
          <w:sz w:val="24"/>
        </w:rPr>
        <w:t>Лучевая терапия и ее виды, методы лучевой терапии, показания и</w:t>
      </w:r>
      <w:r>
        <w:rPr>
          <w:spacing w:val="-29"/>
          <w:sz w:val="24"/>
        </w:rPr>
        <w:t xml:space="preserve"> </w:t>
      </w:r>
      <w:r>
        <w:rPr>
          <w:sz w:val="24"/>
        </w:rPr>
        <w:t>противопоказания, осложнения и побочные эффекты</w:t>
      </w:r>
      <w:r>
        <w:rPr>
          <w:spacing w:val="2"/>
          <w:sz w:val="24"/>
        </w:rPr>
        <w:t xml:space="preserve"> </w:t>
      </w:r>
      <w:r>
        <w:rPr>
          <w:sz w:val="24"/>
        </w:rPr>
        <w:t>ОПК-5, ПК-1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lineRule="auto" w:line="271" w:before="9" w:after="0"/>
        <w:ind w:hanging="360" w:left="936" w:right="1197"/>
        <w:rPr>
          <w:rFonts w:ascii="Times New Roman" w:hAnsi="Times New Roman"/>
        </w:rPr>
      </w:pPr>
      <w:r>
        <w:rPr>
          <w:sz w:val="24"/>
        </w:rPr>
        <w:t>Химиотерапия: классификация противоопухолевых препаратов, виды противоопухолевой химиотерапии, способы и методы проведение</w:t>
      </w:r>
      <w:r>
        <w:rPr>
          <w:spacing w:val="-25"/>
          <w:sz w:val="24"/>
        </w:rPr>
        <w:t xml:space="preserve"> </w:t>
      </w:r>
      <w:r>
        <w:rPr>
          <w:sz w:val="24"/>
        </w:rPr>
        <w:t>химиотерапии, побочные эффекты</w:t>
      </w:r>
      <w:r>
        <w:rPr>
          <w:spacing w:val="2"/>
          <w:sz w:val="24"/>
        </w:rPr>
        <w:t xml:space="preserve"> </w:t>
      </w:r>
      <w:r>
        <w:rPr>
          <w:sz w:val="24"/>
        </w:rPr>
        <w:t>ОПК-5, ПК-1</w:t>
      </w:r>
    </w:p>
    <w:p>
      <w:pPr>
        <w:pStyle w:val="ListParagraph"/>
        <w:numPr>
          <w:ilvl w:val="1"/>
          <w:numId w:val="7"/>
        </w:numPr>
        <w:tabs>
          <w:tab w:val="clear" w:pos="720"/>
          <w:tab w:val="left" w:pos="936" w:leader="none"/>
        </w:tabs>
        <w:spacing w:before="5" w:after="0"/>
        <w:ind w:hanging="361" w:left="936"/>
        <w:rPr>
          <w:rFonts w:ascii="Times New Roman" w:hAnsi="Times New Roman"/>
        </w:rPr>
      </w:pPr>
      <w:r>
        <w:rPr>
          <w:sz w:val="24"/>
        </w:rPr>
        <w:t>Паллиативная помощь. Реабилитация онкологических больных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ОПК-2</w:t>
      </w:r>
    </w:p>
    <w:p>
      <w:pPr>
        <w:pStyle w:val="BodyText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BodyText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Heading1"/>
        <w:spacing w:before="151" w:after="0"/>
        <w:ind w:left="1296"/>
        <w:rPr>
          <w:rFonts w:ascii="Times New Roman" w:hAnsi="Times New Roman"/>
        </w:rPr>
      </w:pPr>
      <w:r>
        <w:rPr/>
        <w:t>Ситуационные задачи: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Normal"/>
        <w:ind w:left="2042" w:right="2212"/>
        <w:jc w:val="center"/>
        <w:rPr>
          <w:rFonts w:ascii="Times New Roman" w:hAnsi="Times New Roman"/>
        </w:rPr>
      </w:pPr>
      <w:bookmarkStart w:id="0" w:name="Задача_1"/>
      <w:bookmarkEnd w:id="0"/>
      <w:r>
        <w:rPr>
          <w:b/>
          <w:sz w:val="24"/>
        </w:rPr>
        <w:t>Задача 1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ind w:firstLine="710" w:left="215" w:right="694"/>
        <w:jc w:val="both"/>
        <w:rPr>
          <w:rFonts w:ascii="Times New Roman" w:hAnsi="Times New Roman"/>
        </w:rPr>
      </w:pPr>
      <w:r>
        <w:rPr/>
        <w:t>Больная М., 47 лет обратилась к врачу с жалобами на наличие образования в правой молочной железе. Считает себя больной в течение 5 месяцев, за медицинской помощью не обращалась. При осмотре в верхнее - наружном квадранте правой молочной железы отмечается симптом «лимонной корочки», и пальпируется узловое образование 4 иа5 см слабо подвижное, в правой аксиллярной области отмечается конгломерат плотных, малоподвижных, безболезненных лимфоузлов, в правой надключичной области -единичный плотный лимфатический узел.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spacing w:before="1" w:after="0"/>
        <w:rPr>
          <w:rFonts w:ascii="Times New Roman" w:hAnsi="Times New Roman"/>
        </w:rPr>
      </w:pPr>
      <w:r>
        <w:rPr/>
        <w:t>Вопросы (задание):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35" w:leader="none"/>
          <w:tab w:val="left" w:pos="936" w:leader="none"/>
        </w:tabs>
        <w:spacing w:before="76" w:after="0"/>
        <w:ind w:hanging="441" w:left="936"/>
        <w:rPr>
          <w:rFonts w:ascii="Times New Roman" w:hAnsi="Times New Roman"/>
        </w:rPr>
      </w:pPr>
      <w:r>
        <w:rPr>
          <w:sz w:val="24"/>
        </w:rPr>
        <w:t>Baш предположительный диагноз?</w:t>
      </w:r>
      <w:r>
        <w:rPr>
          <w:spacing w:val="1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935" w:leader="none"/>
          <w:tab w:val="left" w:pos="936" w:leader="none"/>
        </w:tabs>
        <w:ind w:hanging="441" w:left="936"/>
        <w:rPr>
          <w:rFonts w:ascii="Times New Roman" w:hAnsi="Times New Roman"/>
        </w:rPr>
      </w:pPr>
      <w:r>
        <w:rPr>
          <w:sz w:val="24"/>
        </w:rPr>
        <w:t>Стадия процесса.</w:t>
      </w:r>
      <w:r>
        <w:rPr>
          <w:spacing w:val="3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ind w:left="2042" w:right="2212"/>
        <w:jc w:val="center"/>
        <w:rPr>
          <w:rFonts w:ascii="Times New Roman" w:hAnsi="Times New Roman"/>
        </w:rPr>
      </w:pPr>
      <w:bookmarkStart w:id="1" w:name="Задача_2"/>
      <w:bookmarkEnd w:id="1"/>
      <w:r>
        <w:rPr/>
        <w:t>Задача 2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ind w:firstLine="710" w:left="215" w:right="696"/>
        <w:jc w:val="both"/>
        <w:rPr>
          <w:rFonts w:ascii="Times New Roman" w:hAnsi="Times New Roman"/>
        </w:rPr>
      </w:pPr>
      <w:r>
        <w:rPr/>
        <w:t>Больной C.,51 года, обратился к хирургу с жалобами на задержку прохождения твердой пищи по пищеводу в течение 2 месяцев, боли за грудиной, изжогу, тошноту. В последний месяц отмечает снижение веса на 8 кг. слабость, утомляемость. Объективно - кожные покровы бледные, тургор кожи снижен, определяются увеличенные надключичные лимфоузлы, плотноэластической консистенции. В лабораторных анализах - повышение СОЭ до 56.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rPr>
          <w:rFonts w:ascii="Times New Roman" w:hAnsi="Times New Roman"/>
        </w:rPr>
      </w:pPr>
      <w:r>
        <w:rPr/>
        <w:t>Вопросы (задание):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36" w:leader="none"/>
        </w:tabs>
        <w:ind w:hanging="361" w:left="936"/>
        <w:rPr>
          <w:rFonts w:ascii="Times New Roman" w:hAnsi="Times New Roman"/>
        </w:rPr>
      </w:pPr>
      <w:r>
        <w:rPr>
          <w:sz w:val="24"/>
        </w:rPr>
        <w:t>Ваш предположительный диагноз.</w:t>
      </w:r>
      <w:r>
        <w:rPr>
          <w:spacing w:val="3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936" w:leader="none"/>
        </w:tabs>
        <w:spacing w:before="42" w:after="0"/>
        <w:ind w:hanging="361" w:left="936"/>
        <w:rPr>
          <w:rFonts w:ascii="Times New Roman" w:hAnsi="Times New Roman"/>
        </w:rPr>
      </w:pPr>
      <w:r>
        <w:rPr>
          <w:sz w:val="24"/>
        </w:rPr>
        <w:t>Дополнительные методы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исследованияОПК-4</w:t>
      </w:r>
    </w:p>
    <w:p>
      <w:pPr>
        <w:pStyle w:val="BodyText"/>
        <w:spacing w:before="10" w:after="0"/>
        <w:rPr>
          <w:rFonts w:ascii="Times New Roman" w:hAnsi="Times New Roman"/>
          <w:sz w:val="27"/>
        </w:rPr>
      </w:pPr>
      <w:r>
        <w:rPr>
          <w:sz w:val="27"/>
        </w:rPr>
      </w:r>
    </w:p>
    <w:p>
      <w:pPr>
        <w:pStyle w:val="Heading1"/>
        <w:ind w:left="2042" w:right="2212"/>
        <w:jc w:val="center"/>
        <w:rPr>
          <w:rFonts w:ascii="Times New Roman" w:hAnsi="Times New Roman"/>
        </w:rPr>
      </w:pPr>
      <w:bookmarkStart w:id="2" w:name="Задача_3"/>
      <w:bookmarkEnd w:id="2"/>
      <w:r>
        <w:rPr/>
        <w:t>Задача 3</w:t>
      </w:r>
    </w:p>
    <w:p>
      <w:pPr>
        <w:pStyle w:val="BodyText"/>
        <w:spacing w:before="6" w:after="0"/>
        <w:rPr>
          <w:rFonts w:ascii="Times New Roman" w:hAnsi="Times New Roman"/>
          <w:b/>
          <w:sz w:val="16"/>
        </w:rPr>
      </w:pPr>
      <w:r>
        <w:rPr>
          <w:b/>
          <w:sz w:val="16"/>
        </w:rPr>
      </w:r>
    </w:p>
    <w:p>
      <w:pPr>
        <w:pStyle w:val="BodyText"/>
        <w:spacing w:before="90" w:after="0"/>
        <w:ind w:firstLine="710" w:left="215" w:right="467"/>
        <w:jc w:val="both"/>
        <w:rPr>
          <w:rFonts w:ascii="Times New Roman" w:hAnsi="Times New Roman"/>
        </w:rPr>
      </w:pPr>
      <w:r>
        <w:rPr>
          <w:shd w:fill="F8F8F8" w:val="clear"/>
        </w:rPr>
        <w:t>У больного 50 лет в течение 6 месяцев тупые боли в эпигастральной области. Дважды</w:t>
      </w:r>
      <w:r>
        <w:rPr/>
        <w:t xml:space="preserve"> </w:t>
      </w:r>
      <w:r>
        <w:rPr>
          <w:shd w:fill="F8F8F8" w:val="clear"/>
        </w:rPr>
        <w:t>отмечен «дегтеобразный» стул. Объективно отмечается бледность кожных покровов (НЬ крови</w:t>
      </w:r>
      <w:r>
        <w:rPr/>
        <w:t xml:space="preserve"> </w:t>
      </w:r>
      <w:r>
        <w:rPr>
          <w:shd w:fill="F8F8F8" w:val="clear"/>
        </w:rPr>
        <w:t>8,5 гр %). Пульс 98 ударов в минуту</w:t>
      </w:r>
      <w:r>
        <w:rPr/>
        <w:t>.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rPr>
          <w:rFonts w:ascii="Times New Roman" w:hAnsi="Times New Roman"/>
        </w:rPr>
      </w:pPr>
      <w:r>
        <w:rPr/>
        <w:t>Вопросы (задание):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36" w:leader="none"/>
        </w:tabs>
        <w:ind w:hanging="361" w:left="936"/>
        <w:rPr>
          <w:rFonts w:ascii="Times New Roman" w:hAnsi="Times New Roman"/>
        </w:rPr>
      </w:pPr>
      <w:r>
        <w:rPr>
          <w:sz w:val="24"/>
        </w:rPr>
        <w:t>Ваш предположительный д</w:t>
      </w:r>
      <w:r>
        <w:rPr>
          <w:sz w:val="24"/>
          <w:shd w:fill="F8F8F8" w:val="clear"/>
        </w:rPr>
        <w:t>иагноз?</w:t>
      </w:r>
      <w:r>
        <w:rPr>
          <w:spacing w:val="3"/>
          <w:sz w:val="24"/>
          <w:shd w:fill="F8F8F8" w:val="clear"/>
        </w:rPr>
        <w:t xml:space="preserve"> </w:t>
      </w:r>
      <w:r>
        <w:rPr>
          <w:sz w:val="24"/>
          <w:shd w:fill="F8F8F8" w:val="clear"/>
        </w:rPr>
        <w:t>ОПК-4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36" w:leader="none"/>
        </w:tabs>
        <w:spacing w:before="138" w:after="0"/>
        <w:ind w:hanging="361" w:left="936"/>
        <w:rPr>
          <w:rFonts w:ascii="Times New Roman" w:hAnsi="Times New Roman"/>
        </w:rPr>
      </w:pPr>
      <w:r>
        <w:rPr>
          <w:sz w:val="24"/>
          <w:shd w:fill="F8F8F8" w:val="clear"/>
        </w:rPr>
        <w:t>План обследования?</w:t>
      </w:r>
      <w:r>
        <w:rPr>
          <w:spacing w:val="1"/>
          <w:sz w:val="24"/>
          <w:shd w:fill="F8F8F8" w:val="clear"/>
        </w:rPr>
        <w:t xml:space="preserve"> </w:t>
      </w:r>
      <w:r>
        <w:rPr>
          <w:sz w:val="24"/>
          <w:shd w:fill="F8F8F8" w:val="clear"/>
        </w:rPr>
        <w:t>ОПК-4</w:t>
      </w:r>
    </w:p>
    <w:p>
      <w:pPr>
        <w:pStyle w:val="BodyText"/>
        <w:spacing w:before="4" w:after="0"/>
        <w:rPr>
          <w:rFonts w:ascii="Times New Roman" w:hAnsi="Times New Roman"/>
          <w:sz w:val="36"/>
        </w:rPr>
      </w:pPr>
      <w:r>
        <w:rPr>
          <w:sz w:val="36"/>
        </w:rPr>
      </w:r>
    </w:p>
    <w:p>
      <w:pPr>
        <w:pStyle w:val="Heading1"/>
        <w:ind w:left="2042" w:right="2212"/>
        <w:jc w:val="center"/>
        <w:rPr>
          <w:rFonts w:ascii="Times New Roman" w:hAnsi="Times New Roman"/>
        </w:rPr>
      </w:pPr>
      <w:bookmarkStart w:id="3" w:name="Задача_4"/>
      <w:bookmarkEnd w:id="3"/>
      <w:r>
        <w:rPr/>
        <w:t>Задача 4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ind w:firstLine="280" w:left="215" w:right="158"/>
        <w:rPr>
          <w:rFonts w:ascii="Times New Roman" w:hAnsi="Times New Roman"/>
        </w:rPr>
      </w:pPr>
      <w:r>
        <w:rPr/>
        <w:t>Больной 53 лет. В течение полугода появились жалобы на запоры; отмечает периодические боли в животе, вздутие. К врачу никогда не обращался.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rPr>
          <w:rFonts w:ascii="Times New Roman" w:hAnsi="Times New Roman"/>
        </w:rPr>
      </w:pPr>
      <w:r>
        <w:rPr/>
        <w:t>Вопросы (задание):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ind w:left="215"/>
        <w:rPr>
          <w:rFonts w:ascii="Times New Roman" w:hAnsi="Times New Roman"/>
        </w:rPr>
      </w:pPr>
      <w:r>
        <w:rPr/>
        <w:t>1. О каком заболевании следует думать? ОПК-4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56" w:leader="none"/>
        </w:tabs>
        <w:ind w:hanging="241" w:left="456"/>
        <w:rPr>
          <w:rFonts w:ascii="Times New Roman" w:hAnsi="Times New Roman"/>
        </w:rPr>
      </w:pPr>
      <w:r>
        <w:rPr>
          <w:sz w:val="24"/>
        </w:rPr>
        <w:t>Какова последовательность диагностических мероприятий?</w:t>
      </w:r>
      <w:r>
        <w:rPr>
          <w:spacing w:val="6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ind w:left="2042" w:right="2212"/>
        <w:jc w:val="center"/>
        <w:rPr>
          <w:rFonts w:ascii="Times New Roman" w:hAnsi="Times New Roman"/>
        </w:rPr>
      </w:pPr>
      <w:bookmarkStart w:id="4" w:name="Задача_5"/>
      <w:bookmarkEnd w:id="4"/>
      <w:r>
        <w:rPr/>
        <w:t>Задача 5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ind w:firstLine="708" w:left="215" w:right="393"/>
        <w:jc w:val="both"/>
        <w:rPr>
          <w:rFonts w:ascii="Times New Roman" w:hAnsi="Times New Roman"/>
        </w:rPr>
      </w:pPr>
      <w:r>
        <w:rPr/>
        <w:t>Во время профилактического осмотра при пальцевом исследовании прямой кишки у мужчины 56 лет обнаружена небольшая опухоль на ножке, на расстоянии 4см от сфинктера. При ректоскопии поставлен диагноз – полип кишки III типа. Выполнено его эндоскопическое удаление.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rPr>
          <w:rFonts w:ascii="Times New Roman" w:hAnsi="Times New Roman"/>
        </w:rPr>
      </w:pPr>
      <w:r>
        <w:rPr/>
        <w:t>Вопросы (задание):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35" w:leader="none"/>
          <w:tab w:val="left" w:pos="936" w:leader="none"/>
        </w:tabs>
        <w:ind w:hanging="441" w:left="936"/>
        <w:rPr>
          <w:rFonts w:ascii="Times New Roman" w:hAnsi="Times New Roman"/>
        </w:rPr>
      </w:pPr>
      <w:r>
        <w:rPr>
          <w:sz w:val="24"/>
        </w:rPr>
        <w:t>Оцените тактику ведения больной.</w:t>
      </w:r>
      <w:r>
        <w:rPr>
          <w:spacing w:val="6"/>
          <w:sz w:val="24"/>
        </w:rPr>
        <w:t xml:space="preserve"> </w:t>
      </w:r>
      <w:r>
        <w:rPr>
          <w:sz w:val="24"/>
        </w:rPr>
        <w:t>ПК-2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935" w:leader="none"/>
          <w:tab w:val="left" w:pos="936" w:leader="none"/>
        </w:tabs>
        <w:ind w:hanging="441" w:left="936"/>
        <w:rPr>
          <w:rFonts w:ascii="Times New Roman" w:hAnsi="Times New Roman"/>
        </w:rPr>
      </w:pPr>
      <w:r>
        <w:rPr>
          <w:sz w:val="24"/>
        </w:rPr>
        <w:t>Правила диспансеризации больных с полипами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кишечника.ПК-2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spacing w:before="1" w:after="0"/>
        <w:ind w:left="2042" w:right="2212"/>
        <w:jc w:val="center"/>
        <w:rPr>
          <w:rFonts w:ascii="Times New Roman" w:hAnsi="Times New Roman"/>
        </w:rPr>
      </w:pPr>
      <w:bookmarkStart w:id="5" w:name="Задача_6"/>
      <w:bookmarkEnd w:id="5"/>
      <w:r>
        <w:rPr/>
        <w:t>Задача 6</w:t>
      </w:r>
    </w:p>
    <w:p>
      <w:pPr>
        <w:pStyle w:val="BodyText"/>
        <w:spacing w:before="76" w:after="0"/>
        <w:ind w:firstLine="710" w:left="215" w:right="393"/>
        <w:jc w:val="both"/>
        <w:rPr>
          <w:rFonts w:ascii="Times New Roman" w:hAnsi="Times New Roman"/>
        </w:rPr>
      </w:pPr>
      <w:r>
        <w:rPr/>
        <w:t>К эндокринологу обратилась женщина 34 лет с жалобами на увеличение щитовидной железы. При УЗИ обнаружен узел в правой доле, полностью ее занимающий. Врач рекомендовал гормональное лечение и наблюдение.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rPr>
          <w:rFonts w:ascii="Times New Roman" w:hAnsi="Times New Roman"/>
        </w:rPr>
      </w:pPr>
      <w:r>
        <w:rPr/>
        <w:t>Вопросы (задание):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36" w:leader="none"/>
        </w:tabs>
        <w:ind w:hanging="361" w:left="936"/>
        <w:rPr>
          <w:rFonts w:ascii="Times New Roman" w:hAnsi="Times New Roman"/>
        </w:rPr>
      </w:pPr>
      <w:r>
        <w:rPr>
          <w:sz w:val="24"/>
        </w:rPr>
        <w:t>Проанализируйте правильность назначенной терапии.</w:t>
      </w:r>
      <w:r>
        <w:rPr>
          <w:spacing w:val="6"/>
          <w:sz w:val="24"/>
        </w:rPr>
        <w:t xml:space="preserve"> </w:t>
      </w:r>
      <w:r>
        <w:rPr>
          <w:sz w:val="24"/>
        </w:rPr>
        <w:t>ОПК-5, ПК-1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36" w:leader="none"/>
        </w:tabs>
        <w:spacing w:before="42" w:after="0"/>
        <w:ind w:hanging="361" w:left="936"/>
        <w:rPr>
          <w:rFonts w:ascii="Times New Roman" w:hAnsi="Times New Roman"/>
        </w:rPr>
      </w:pPr>
      <w:r>
        <w:rPr>
          <w:sz w:val="24"/>
        </w:rPr>
        <w:t>Назначьте оптимальную терапию и тактику ведения больной.</w:t>
      </w:r>
      <w:r>
        <w:rPr>
          <w:spacing w:val="5"/>
          <w:sz w:val="24"/>
        </w:rPr>
        <w:t xml:space="preserve"> </w:t>
      </w:r>
      <w:r>
        <w:rPr>
          <w:sz w:val="24"/>
        </w:rPr>
        <w:t>ОПК-5, ПК-1</w:t>
      </w:r>
    </w:p>
    <w:p>
      <w:pPr>
        <w:pStyle w:val="BodyText"/>
        <w:spacing w:before="9" w:after="0"/>
        <w:rPr>
          <w:rFonts w:ascii="Times New Roman" w:hAnsi="Times New Roman"/>
          <w:sz w:val="27"/>
        </w:rPr>
      </w:pPr>
      <w:r>
        <w:rPr>
          <w:sz w:val="27"/>
        </w:rPr>
      </w:r>
    </w:p>
    <w:p>
      <w:pPr>
        <w:pStyle w:val="Heading1"/>
        <w:spacing w:before="1" w:after="0"/>
        <w:ind w:left="2042" w:right="2212"/>
        <w:jc w:val="center"/>
        <w:rPr>
          <w:rFonts w:ascii="Times New Roman" w:hAnsi="Times New Roman"/>
        </w:rPr>
      </w:pPr>
      <w:bookmarkStart w:id="6" w:name="Задача_7"/>
      <w:bookmarkEnd w:id="6"/>
      <w:r>
        <w:rPr/>
        <w:t>Задача 7</w:t>
      </w:r>
    </w:p>
    <w:p>
      <w:pPr>
        <w:pStyle w:val="BodyText"/>
        <w:spacing w:before="3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spacing w:before="1" w:after="0"/>
        <w:ind w:firstLine="280" w:left="215" w:right="397"/>
        <w:jc w:val="both"/>
        <w:rPr>
          <w:rFonts w:ascii="Times New Roman" w:hAnsi="Times New Roman"/>
        </w:rPr>
      </w:pPr>
      <w:r>
        <w:rPr/>
        <w:t>За последние 10 лет на заводе, отмечено увеличение числа больных раком легкого. Одновременно констатировано повышение частоты рака кожи. При этом рак легкого II стадии обнаружен у 4% заболевших, III стадии - у 34% и IV - у 62%. Среди заболевших 75% работали на заводе более 20 лет, 10% более 10 лет и 15% - более 5.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rPr>
          <w:rFonts w:ascii="Times New Roman" w:hAnsi="Times New Roman"/>
        </w:rPr>
      </w:pPr>
      <w:bookmarkStart w:id="7" w:name="Вопрос_(задание)%253A"/>
      <w:bookmarkEnd w:id="7"/>
      <w:r>
        <w:rPr/>
        <w:t>Вопрос (задание):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ind w:left="575"/>
        <w:rPr>
          <w:rFonts w:ascii="Times New Roman" w:hAnsi="Times New Roman"/>
        </w:rPr>
      </w:pPr>
      <w:r>
        <w:rPr/>
        <w:t>1. Ваши выводы и предложения относительно этой ситуации.</w:t>
      </w:r>
      <w:r>
        <w:rPr>
          <w:spacing w:val="58"/>
        </w:rPr>
        <w:t xml:space="preserve"> </w:t>
      </w:r>
      <w:r>
        <w:rPr/>
        <w:t>ООПК-5, ПК-1</w:t>
      </w:r>
    </w:p>
    <w:p>
      <w:pPr>
        <w:pStyle w:val="BodyText"/>
        <w:rPr>
          <w:rFonts w:ascii="Times New Roman" w:hAnsi="Times New Roman"/>
          <w:sz w:val="28"/>
        </w:rPr>
      </w:pPr>
      <w:r>
        <w:rPr>
          <w:sz w:val="28"/>
        </w:rPr>
      </w:r>
    </w:p>
    <w:p>
      <w:pPr>
        <w:pStyle w:val="Normal"/>
        <w:spacing w:lineRule="auto" w:line="480"/>
        <w:ind w:firstLine="4500" w:left="215" w:right="4773"/>
        <w:rPr>
          <w:rFonts w:ascii="Times New Roman" w:hAnsi="Times New Roman"/>
        </w:rPr>
      </w:pPr>
      <w:bookmarkStart w:id="8" w:name="Задача_8"/>
      <w:bookmarkEnd w:id="8"/>
      <w:r>
        <w:rPr>
          <w:b/>
          <w:sz w:val="24"/>
        </w:rPr>
        <w:t xml:space="preserve">Задача 8 </w:t>
      </w:r>
      <w:r>
        <w:rPr>
          <w:sz w:val="24"/>
        </w:rPr>
        <w:t xml:space="preserve">У Вашего пациента выявлен рак. Локализация любая. </w:t>
      </w:r>
      <w:r>
        <w:rPr>
          <w:b/>
          <w:sz w:val="24"/>
        </w:rPr>
        <w:t>Вопросы (задание):</w:t>
      </w:r>
    </w:p>
    <w:p>
      <w:pPr>
        <w:pStyle w:val="BodyText"/>
        <w:spacing w:before="4" w:after="0"/>
        <w:ind w:left="575"/>
        <w:rPr>
          <w:rFonts w:ascii="Times New Roman" w:hAnsi="Times New Roman"/>
        </w:rPr>
      </w:pPr>
      <w:r>
        <w:rPr/>
        <w:t xml:space="preserve">1. </w:t>
      </w:r>
      <w:bookmarkStart w:id="9" w:name="1._С_какого_момента_необходимо_начать_ре"/>
      <w:bookmarkEnd w:id="9"/>
      <w:r>
        <w:rPr/>
        <w:t>С какого момента необходимо начать реабилитационные мероприятия? ОПК-2</w:t>
      </w:r>
    </w:p>
    <w:p>
      <w:pPr>
        <w:pStyle w:val="BodyText"/>
        <w:spacing w:before="9" w:after="0"/>
        <w:rPr>
          <w:rFonts w:ascii="Times New Roman" w:hAnsi="Times New Roman"/>
          <w:sz w:val="27"/>
        </w:rPr>
      </w:pPr>
      <w:r>
        <w:rPr>
          <w:sz w:val="27"/>
        </w:rPr>
      </w:r>
    </w:p>
    <w:p>
      <w:pPr>
        <w:pStyle w:val="Heading1"/>
        <w:ind w:left="2042" w:right="2212"/>
        <w:jc w:val="center"/>
        <w:rPr>
          <w:rFonts w:ascii="Times New Roman" w:hAnsi="Times New Roman"/>
        </w:rPr>
      </w:pPr>
      <w:bookmarkStart w:id="10" w:name="Задача_9"/>
      <w:bookmarkEnd w:id="10"/>
      <w:r>
        <w:rPr/>
        <w:t>Задача 9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ind w:firstLine="710" w:left="215" w:right="396"/>
        <w:jc w:val="both"/>
        <w:rPr>
          <w:rFonts w:ascii="Times New Roman" w:hAnsi="Times New Roman"/>
        </w:rPr>
      </w:pPr>
      <w:r>
        <w:rPr/>
        <w:t>Больной 56 лет поступил в клинику с жалобами на нестерпимый зуд кожи, ноющие боли в правом подреберье, слабость, бессонницу, отсутствие аппетита, наличие желтухи в течение одного месяца. При осмотре: склеры и кожа больного оливкового цвета, тургор её резко снижен, на ней множество расчесов. Живот мягкий. Печень увеличена. В правом подреберье пальпируется овоидной формы эластической безболезненное образование, размером 12,0х18,5см. Кал</w:t>
      </w:r>
      <w:r>
        <w:rPr>
          <w:spacing w:val="-1"/>
        </w:rPr>
        <w:t xml:space="preserve"> </w:t>
      </w:r>
      <w:r>
        <w:rPr/>
        <w:t>ахоличен.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rPr>
          <w:rFonts w:ascii="Times New Roman" w:hAnsi="Times New Roman"/>
        </w:rPr>
      </w:pPr>
      <w:r>
        <w:rPr/>
        <w:t>Вопросы (задание):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6" w:leader="none"/>
        </w:tabs>
        <w:spacing w:before="1" w:after="0"/>
        <w:ind w:hanging="361" w:left="936"/>
        <w:rPr>
          <w:rFonts w:ascii="Times New Roman" w:hAnsi="Times New Roman"/>
        </w:rPr>
      </w:pPr>
      <w:r>
        <w:rPr>
          <w:sz w:val="24"/>
        </w:rPr>
        <w:t>Ваш диагноз?</w:t>
      </w:r>
      <w:r>
        <w:rPr>
          <w:spacing w:val="2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6" w:leader="none"/>
        </w:tabs>
        <w:ind w:hanging="361" w:left="936"/>
        <w:rPr>
          <w:rFonts w:ascii="Times New Roman" w:hAnsi="Times New Roman"/>
        </w:rPr>
      </w:pPr>
      <w:r>
        <w:rPr>
          <w:sz w:val="24"/>
        </w:rPr>
        <w:t>План 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6" w:leader="none"/>
        </w:tabs>
        <w:ind w:hanging="361" w:left="936"/>
        <w:rPr>
          <w:rFonts w:ascii="Times New Roman" w:hAnsi="Times New Roman"/>
        </w:rPr>
      </w:pPr>
      <w:r>
        <w:rPr>
          <w:sz w:val="24"/>
        </w:rPr>
        <w:t>Тактика лечения.</w:t>
      </w:r>
      <w:r>
        <w:rPr>
          <w:spacing w:val="3"/>
          <w:sz w:val="24"/>
        </w:rPr>
        <w:t xml:space="preserve"> </w:t>
      </w:r>
      <w:r>
        <w:rPr>
          <w:sz w:val="24"/>
        </w:rPr>
        <w:t>ОПК-5, ПК-1</w:t>
      </w:r>
    </w:p>
    <w:p>
      <w:pPr>
        <w:pStyle w:val="BodyText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BodyText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BodyText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BodyText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Heading1"/>
        <w:spacing w:before="196" w:after="0"/>
        <w:ind w:left="2042" w:right="2212"/>
        <w:jc w:val="center"/>
        <w:rPr>
          <w:rFonts w:ascii="Times New Roman" w:hAnsi="Times New Roman"/>
        </w:rPr>
      </w:pPr>
      <w:bookmarkStart w:id="11" w:name="Задача_10"/>
      <w:bookmarkEnd w:id="11"/>
      <w:r>
        <w:rPr/>
        <w:t>Задача 10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ind w:firstLine="710" w:left="215" w:right="397"/>
        <w:jc w:val="both"/>
        <w:rPr>
          <w:rFonts w:ascii="Times New Roman" w:hAnsi="Times New Roman"/>
        </w:rPr>
      </w:pPr>
      <w:r>
        <w:rPr/>
        <w:t>Больная 28 лет предъявляет жалобы на боль в молочных железах, усиливающуюся перед менструацией. История заболевания: больна в течение двух месяцев, после выполнено</w:t>
      </w:r>
    </w:p>
    <w:p>
      <w:pPr>
        <w:pStyle w:val="BodyText"/>
        <w:spacing w:before="76" w:after="0"/>
        <w:ind w:left="215" w:right="397"/>
        <w:jc w:val="both"/>
        <w:rPr>
          <w:rFonts w:ascii="Times New Roman" w:hAnsi="Times New Roman"/>
        </w:rPr>
      </w:pPr>
      <w:r>
        <w:rPr/>
        <w:t>медикаментозного аборта. Менструации регулярные, с двенадцатилетнего возраста. Объективные данные: молочные железы развиты хорошо, консистенция мягкая, при пальпации выраженная болезненность. Паренхима желез зернистая в виде мелких дробинок. Кожных симптомов и изменений со стороны соска нет. Лимфатические узлы не пальпируются.</w:t>
      </w:r>
    </w:p>
    <w:p>
      <w:pPr>
        <w:pStyle w:val="BodyText"/>
        <w:spacing w:before="4" w:after="0"/>
        <w:rPr>
          <w:rFonts w:ascii="Times New Roman" w:hAnsi="Times New Roman"/>
        </w:rPr>
      </w:pPr>
      <w:r>
        <w:rPr/>
      </w:r>
    </w:p>
    <w:p>
      <w:pPr>
        <w:pStyle w:val="Heading1"/>
        <w:jc w:val="both"/>
        <w:rPr>
          <w:rFonts w:ascii="Times New Roman" w:hAnsi="Times New Roman"/>
        </w:rPr>
      </w:pPr>
      <w:bookmarkStart w:id="12" w:name="Вопросы_(задание)%253A"/>
      <w:bookmarkEnd w:id="12"/>
      <w:r>
        <w:rPr/>
        <w:t>Вопросы (задание):</w:t>
      </w:r>
    </w:p>
    <w:p>
      <w:pPr>
        <w:pStyle w:val="BodyText"/>
        <w:spacing w:before="4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46" w:leader="none"/>
        </w:tabs>
        <w:rPr>
          <w:rFonts w:ascii="Times New Roman" w:hAnsi="Times New Roman"/>
        </w:rPr>
      </w:pPr>
      <w:r>
        <w:rPr>
          <w:sz w:val="24"/>
        </w:rPr>
        <w:t>Ваш предположительный диагноз, его обоснование. ОПК-4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46" w:leader="none"/>
        </w:tabs>
        <w:rPr>
          <w:rFonts w:ascii="Times New Roman" w:hAnsi="Times New Roman"/>
        </w:rPr>
      </w:pPr>
      <w:r>
        <w:rPr>
          <w:sz w:val="24"/>
        </w:rPr>
        <w:t>Какие обследования необходимо провести?</w:t>
      </w:r>
      <w:r>
        <w:rPr>
          <w:spacing w:val="2"/>
          <w:sz w:val="24"/>
        </w:rPr>
        <w:t xml:space="preserve"> </w:t>
      </w:r>
      <w:r>
        <w:rPr>
          <w:sz w:val="24"/>
        </w:rPr>
        <w:t>ОПК-4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46" w:leader="none"/>
        </w:tabs>
        <w:rPr>
          <w:rFonts w:ascii="Times New Roman" w:hAnsi="Times New Roman"/>
        </w:rPr>
      </w:pPr>
      <w:r>
        <w:rPr>
          <w:sz w:val="24"/>
        </w:rPr>
        <w:t>Каков план лечения?</w:t>
      </w:r>
      <w:r>
        <w:rPr>
          <w:spacing w:val="1"/>
          <w:sz w:val="24"/>
        </w:rPr>
        <w:t xml:space="preserve"> </w:t>
      </w:r>
      <w:r>
        <w:rPr>
          <w:sz w:val="24"/>
        </w:rPr>
        <w:t>ОПК-5, ПК-1</w:t>
      </w:r>
    </w:p>
    <w:p>
      <w:pPr>
        <w:pStyle w:val="BodyText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BodyText"/>
        <w:rPr>
          <w:rFonts w:ascii="Times New Roman" w:hAnsi="Times New Roman"/>
          <w:sz w:val="26"/>
        </w:rPr>
      </w:pPr>
      <w:r>
        <w:rPr>
          <w:sz w:val="26"/>
        </w:rPr>
      </w:r>
    </w:p>
    <w:p>
      <w:pPr>
        <w:pStyle w:val="BodyText"/>
        <w:spacing w:before="230" w:after="0"/>
        <w:ind w:left="215"/>
        <w:jc w:val="both"/>
        <w:rPr>
          <w:rFonts w:ascii="Times New Roman" w:hAnsi="Times New Roman"/>
        </w:rPr>
      </w:pPr>
      <w:r>
        <w:rPr/>
      </w:r>
    </w:p>
    <w:sectPr>
      <w:footerReference w:type="default" r:id="rId2"/>
      <w:type w:val="nextPage"/>
      <w:pgSz w:w="11906" w:h="16838"/>
      <w:pgMar w:left="920" w:right="460" w:gutter="0" w:header="0" w:top="1040" w:footer="882" w:bottom="11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36" w:hanging="36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46" w:hanging="3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2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14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0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89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76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6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5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36" w:hanging="36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98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5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1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7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3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3"/>
      <w:numFmt w:val="decimal"/>
      <w:lvlText w:val="%1."/>
      <w:lvlJc w:val="left"/>
      <w:pPr>
        <w:tabs>
          <w:tab w:val="num" w:pos="0"/>
        </w:tabs>
        <w:ind w:left="456" w:hanging="24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36" w:hanging="4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05" w:hanging="4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70" w:hanging="4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5" w:hanging="4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0" w:hanging="4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5" w:hanging="4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30" w:hanging="4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5" w:hanging="44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936" w:hanging="3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98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5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1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7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3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936" w:hanging="3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98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5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1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7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3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936" w:hanging="44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98" w:hanging="4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57" w:hanging="4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15" w:hanging="4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74" w:hanging="4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33" w:hanging="4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1" w:hanging="4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0" w:hanging="4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08" w:hanging="44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4"/>
      <w:numFmt w:val="decimal"/>
      <w:lvlText w:val="%1."/>
      <w:lvlJc w:val="left"/>
      <w:pPr>
        <w:tabs>
          <w:tab w:val="num" w:pos="0"/>
        </w:tabs>
        <w:ind w:left="576" w:hanging="3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36" w:hanging="360"/>
      </w:pPr>
      <w:rPr>
        <w:spacing w:val="-2"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05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70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3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0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3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95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500" w:hanging="284"/>
      </w:pPr>
      <w:rPr>
        <w:sz w:val="24"/>
        <w:spacing w:val="-16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2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05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07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10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13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15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8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20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Zero"/>
      <w:lvlText w:val="%1."/>
      <w:lvlJc w:val="left"/>
      <w:pPr>
        <w:tabs>
          <w:tab w:val="num" w:pos="0"/>
        </w:tabs>
        <w:ind w:left="696" w:hanging="48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82" w:hanging="4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65" w:hanging="4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47" w:hanging="4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30" w:hanging="4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13" w:hanging="4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95" w:hanging="4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78" w:hanging="4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0" w:hanging="48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2076" w:hanging="574"/>
      </w:pPr>
      <w:rPr>
        <w:sz w:val="24"/>
        <w:spacing w:val="-2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76" w:hanging="360"/>
      </w:pPr>
      <w:rPr>
        <w:sz w:val="24"/>
        <w:spacing w:val="-2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504" w:hanging="360"/>
      </w:pPr>
      <w:rPr>
        <w:sz w:val="24"/>
        <w:spacing w:val="-2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91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0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58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4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6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ind w:left="215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spacing w:before="86" w:after="0"/>
      <w:ind w:firstLine="1420" w:left="3260" w:right="328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hanging="360" w:left="936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15" w:customStyle="1">
    <w:name w:val="список с точками"/>
    <w:basedOn w:val="Normal"/>
    <w:qFormat/>
    <w:rsid w:val="000b0ef8"/>
    <w:pPr>
      <w:widowControl/>
      <w:tabs>
        <w:tab w:val="clear" w:pos="720"/>
        <w:tab w:val="left" w:pos="822" w:leader="none"/>
      </w:tabs>
      <w:suppressAutoHyphens w:val="true"/>
      <w:spacing w:lineRule="auto" w:line="312"/>
      <w:ind w:hanging="255" w:left="822"/>
      <w:jc w:val="both"/>
    </w:pPr>
    <w:rPr>
      <w:sz w:val="24"/>
      <w:szCs w:val="24"/>
      <w:lang w:eastAsia="ru-RU"/>
    </w:rPr>
  </w:style>
  <w:style w:type="paragraph" w:styleId="NormalWeb">
    <w:name w:val="Normal (Web)"/>
    <w:basedOn w:val="Normal"/>
    <w:qFormat/>
    <w:rsid w:val="000b0ef8"/>
    <w:pPr>
      <w:widowControl/>
      <w:tabs>
        <w:tab w:val="clear" w:pos="720"/>
        <w:tab w:val="left" w:pos="643" w:leader="none"/>
      </w:tabs>
      <w:suppressAutoHyphens w:val="true"/>
      <w:spacing w:beforeAutospacing="1" w:afterAutospacing="1"/>
    </w:pPr>
    <w:rPr>
      <w:sz w:val="24"/>
      <w:szCs w:val="24"/>
      <w:lang w:eastAsia="ru-RU"/>
    </w:rPr>
  </w:style>
  <w:style w:type="paragraph" w:styleId="Style16">
    <w:name w:val="Колонтитул"/>
    <w:basedOn w:val="Normal"/>
    <w:qFormat/>
    <w:pPr/>
    <w:rPr/>
  </w:style>
  <w:style w:type="paragraph" w:styleId="Footer">
    <w:name w:val="Footer"/>
    <w:basedOn w:val="Style16"/>
    <w:pPr/>
    <w:rPr/>
  </w:style>
  <w:style w:type="paragraph" w:styleId="Style1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LibreOffice/7.6.5.2$Windows_X86_64 LibreOffice_project/38d5f62f85355c192ef5f1dd47c5c0c0c6d6598b</Application>
  <AppVersion>15.0000</AppVersion>
  <Pages>16</Pages>
  <Words>3184</Words>
  <Characters>23707</Characters>
  <CharactersWithSpaces>26520</CharactersWithSpaces>
  <Paragraphs>366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2023-09-04T10:32:00Z</dcterms:created>
  <dc:creator>ЗавОтд</dc:creator>
  <dc:description/>
  <dc:language>ru-RU</dc:language>
  <cp:lastModifiedBy/>
  <dcterms:modified xsi:type="dcterms:W3CDTF">2025-03-30T23:31:52Z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2023-09-04T00:00:00Z</vt:filetime>
  </property>
</Properties>
</file>