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right"/>
        <w:rPr/>
      </w:pPr>
      <w:r>
        <w:rPr/>
        <w:t>УТВЕРЖДЕНО</w:t>
      </w:r>
    </w:p>
    <w:p>
      <w:pPr>
        <w:pStyle w:val="BodyText"/>
        <w:ind w:hanging="0" w:left="81" w:right="645"/>
        <w:jc w:val="right"/>
        <w:rPr/>
      </w:pPr>
      <w:r>
        <w:rPr/>
      </w:r>
    </w:p>
    <w:p>
      <w:pPr>
        <w:pStyle w:val="BodyText"/>
        <w:ind w:hanging="0" w:left="81" w:right="645"/>
        <w:jc w:val="right"/>
        <w:rPr/>
      </w:pPr>
      <w:r>
        <w:rPr/>
        <w:t xml:space="preserve">протокол №  от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Терапия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31.08.49 - 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8" w:after="0"/>
        <w:ind w:firstLine="769" w:left="120" w:right="851"/>
        <w:jc w:val="both"/>
        <w:rPr/>
      </w:pPr>
      <w:bookmarkStart w:id="0" w:name="%2525D0%2525A0%2525D0%2525B0%2525D0%2525"/>
      <w:bookmarkEnd w:id="0"/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Терапия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870" w:left="120" w:right="853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120" w:right="853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Терапия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i/>
          <w:sz w:val="24"/>
          <w:u w:val="single"/>
        </w:rPr>
        <w:t>Терапия»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1"/>
        <w:gridCol w:w="2407"/>
        <w:gridCol w:w="2548"/>
        <w:gridCol w:w="1845"/>
        <w:gridCol w:w="1965"/>
      </w:tblGrid>
      <w:tr>
        <w:trPr>
          <w:trHeight w:val="798" w:hRule="atLeast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216" w:right="9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Формируемые компетенции </w:t>
            </w:r>
            <w:r>
              <w:rPr>
                <w:sz w:val="20"/>
              </w:rPr>
              <w:t>(код,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uppressAutoHyphens w:val="true"/>
              <w:spacing w:lineRule="auto" w:line="276" w:before="0" w:after="0"/>
              <w:ind w:hanging="0" w:left="16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дисциплине </w:t>
            </w:r>
            <w:r>
              <w:rPr>
                <w:b/>
                <w:spacing w:val="-2"/>
                <w:sz w:val="20"/>
              </w:rPr>
              <w:t xml:space="preserve">(модулю), </w:t>
            </w:r>
            <w:r>
              <w:rPr>
                <w:b/>
                <w:spacing w:val="-10"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соответствии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 xml:space="preserve">индикатором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>
        <w:trPr>
          <w:trHeight w:val="923" w:hRule="atLeast"/>
        </w:trPr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  <w:p>
            <w:pPr>
              <w:pStyle w:val="TableParagraph"/>
              <w:tabs>
                <w:tab w:val="clear" w:pos="720"/>
                <w:tab w:val="left" w:pos="1295" w:leader="none"/>
              </w:tabs>
              <w:suppressAutoHyphens w:val="true"/>
              <w:spacing w:lineRule="atLeast" w:line="230" w:before="0" w:after="0"/>
              <w:ind w:hanging="0"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(код, содержание индикатора)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по дисциплине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91" w:leader="none"/>
              </w:tabs>
              <w:suppressAutoHyphens w:val="true"/>
              <w:spacing w:before="0" w:after="0"/>
              <w:ind w:hanging="0"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текущего контроля успеваемости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1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>
        <w:trPr>
          <w:trHeight w:val="1819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9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УК-1: Способен критически и </w:t>
            </w:r>
            <w:r>
              <w:rPr>
                <w:i/>
                <w:spacing w:val="-2"/>
                <w:sz w:val="18"/>
              </w:rPr>
              <w:t xml:space="preserve">системно анализировать, определять </w:t>
            </w:r>
            <w:r>
              <w:rPr>
                <w:i/>
                <w:sz w:val="18"/>
              </w:rPr>
              <w:t>возможности и способы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УК-1.1: Критически и системно анализирует возможности и способы применения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 области медицины и фармации в</w:t>
            </w:r>
          </w:p>
          <w:p>
            <w:pPr>
              <w:pStyle w:val="TableParagraph"/>
              <w:suppressAutoHyphens w:val="true"/>
              <w:spacing w:lineRule="exact" w:line="186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профессиональном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1.1:</w:t>
            </w:r>
          </w:p>
          <w:p>
            <w:pPr>
              <w:pStyle w:val="TableParagraph"/>
              <w:suppressAutoHyphens w:val="true"/>
              <w:spacing w:lineRule="atLeast" w:line="270" w:before="0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достижения в области медицины и фармации в профессиональном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контексте 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критически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системно анализировать возможности и способы применения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1" w:after="0"/>
              <w:ind w:hanging="0" w:left="227" w:right="34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0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tLeast" w:line="270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1373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77" w:after="0"/>
              <w:ind w:hanging="0" w:left="142" w:right="22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достижения в области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медицины и фармации в </w:t>
            </w:r>
            <w:r>
              <w:rPr>
                <w:i/>
                <w:spacing w:val="-2"/>
                <w:sz w:val="18"/>
              </w:rPr>
              <w:t>профессиональном контексте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56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контексте</w:t>
            </w:r>
          </w:p>
          <w:p>
            <w:pPr>
              <w:pStyle w:val="TableParagraph"/>
              <w:suppressAutoHyphens w:val="true"/>
              <w:spacing w:lineRule="atLeast" w:line="270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УК-1.2: Определяет возможности и способы применения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 области медицины 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70" w:before="4" w:after="0"/>
              <w:ind w:hanging="0" w:left="36" w:right="14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достижения в области медицины и фармации в профессиональном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контексте владеть возможностями и способами применения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192" w:before="0" w:after="0"/>
              <w:ind w:hanging="0" w:left="110"/>
              <w:rPr>
                <w:i/>
                <w:i/>
                <w:sz w:val="18"/>
              </w:rPr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фармации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достижений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области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профессиональном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медицины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фармации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контексте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профессиональном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контексте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1.2: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определения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возможностей и </w:t>
            </w:r>
            <w:r>
              <w:rPr>
                <w:i/>
                <w:spacing w:val="-2"/>
                <w:sz w:val="18"/>
              </w:rPr>
              <w:t>способов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применения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фармации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профессиональном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контексте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определять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возможности и </w:t>
            </w:r>
            <w:r>
              <w:rPr>
                <w:i/>
                <w:spacing w:val="-2"/>
                <w:sz w:val="18"/>
              </w:rPr>
              <w:t>способы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применения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фармации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профессиональном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контексте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методикой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современных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фармации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34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УК-2: Способен </w:t>
            </w:r>
            <w:r>
              <w:rPr>
                <w:i/>
                <w:spacing w:val="-2"/>
                <w:sz w:val="18"/>
              </w:rPr>
              <w:t>разрабатывать, реализовывать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УК-2.1: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Разрабатывает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реализует проект</w:t>
            </w:r>
          </w:p>
          <w:p>
            <w:pPr>
              <w:pStyle w:val="TableParagraph"/>
              <w:suppressAutoHyphens w:val="true"/>
              <w:spacing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УК-2.2: </w:t>
            </w:r>
            <w:r>
              <w:rPr>
                <w:i/>
                <w:spacing w:val="-2"/>
                <w:sz w:val="18"/>
              </w:rPr>
              <w:t>Управляет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2.1: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разработки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реализации проектов уметь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6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tLeast" w:line="270" w:before="0" w:after="0"/>
              <w:ind w:hanging="0" w:left="227" w:right="34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620" w:footer="0" w:bottom="76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1"/>
        <w:gridCol w:w="2407"/>
        <w:gridCol w:w="2548"/>
        <w:gridCol w:w="1845"/>
        <w:gridCol w:w="1965"/>
      </w:tblGrid>
      <w:tr>
        <w:trPr>
          <w:trHeight w:val="1500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проект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управлять </w:t>
            </w:r>
            <w:r>
              <w:rPr>
                <w:i/>
                <w:spacing w:val="-6"/>
                <w:sz w:val="18"/>
              </w:rPr>
              <w:t>им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реализованным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проектом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36" w:right="46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разрабатывать и реализовывать проекты владеть способами разработки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реализации </w:t>
            </w:r>
            <w:r>
              <w:rPr>
                <w:i/>
                <w:spacing w:val="-2"/>
                <w:sz w:val="18"/>
              </w:rPr>
              <w:t>проектов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44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4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2.2: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управления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реализованными </w:t>
            </w:r>
            <w:r>
              <w:rPr>
                <w:i/>
                <w:spacing w:val="-2"/>
                <w:sz w:val="18"/>
              </w:rPr>
              <w:t>проектами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управлять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реализованными </w:t>
            </w:r>
            <w:r>
              <w:rPr>
                <w:i/>
                <w:spacing w:val="-2"/>
                <w:sz w:val="18"/>
              </w:rPr>
              <w:t>проектами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методами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управления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0" w:hRule="atLeast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реализованными </w:t>
            </w:r>
            <w:r>
              <w:rPr>
                <w:i/>
                <w:spacing w:val="-2"/>
                <w:sz w:val="18"/>
              </w:rPr>
              <w:t>проектами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1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17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УК-5: Способен планировать и решать задачи </w:t>
            </w:r>
            <w:r>
              <w:rPr>
                <w:i/>
                <w:spacing w:val="-2"/>
                <w:sz w:val="18"/>
              </w:rPr>
              <w:t xml:space="preserve">собственного профессионального </w:t>
            </w:r>
            <w:r>
              <w:rPr>
                <w:i/>
                <w:sz w:val="18"/>
              </w:rPr>
              <w:t xml:space="preserve">и личностного развития, включая задачи изменения </w:t>
            </w:r>
            <w:r>
              <w:rPr>
                <w:i/>
                <w:spacing w:val="-2"/>
                <w:sz w:val="18"/>
              </w:rPr>
              <w:t>карьерной траектории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УК-5.1: Определяет направление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своей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карьерной </w:t>
            </w:r>
            <w:r>
              <w:rPr>
                <w:i/>
                <w:spacing w:val="-2"/>
                <w:sz w:val="18"/>
              </w:rPr>
              <w:t>траектории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УК-5.2: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задачи </w:t>
            </w:r>
            <w:r>
              <w:rPr>
                <w:i/>
                <w:spacing w:val="-2"/>
                <w:sz w:val="18"/>
              </w:rPr>
              <w:t xml:space="preserve">собственного </w:t>
            </w:r>
            <w:r>
              <w:rPr>
                <w:i/>
                <w:sz w:val="18"/>
              </w:rPr>
              <w:t>профессионального и личностного развития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5.1: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23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направление своей карьерной траектории уметь определять направление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своей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карьерной </w:t>
            </w:r>
            <w:r>
              <w:rPr>
                <w:i/>
                <w:spacing w:val="-2"/>
                <w:sz w:val="18"/>
              </w:rPr>
              <w:t>траектории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8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определения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своей карьерной траектории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1" w:after="0"/>
              <w:ind w:hanging="0" w:left="227" w:right="397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457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5.2: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-2"/>
                <w:sz w:val="18"/>
              </w:rPr>
              <w:t xml:space="preserve"> собственного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профессионального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личностного </w:t>
            </w:r>
            <w:r>
              <w:rPr>
                <w:i/>
                <w:spacing w:val="-2"/>
                <w:sz w:val="18"/>
              </w:rPr>
              <w:t>развития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собственного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профессионального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личностного </w:t>
            </w:r>
            <w:r>
              <w:rPr>
                <w:i/>
                <w:spacing w:val="-2"/>
                <w:sz w:val="18"/>
              </w:rPr>
              <w:t>развития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способами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определения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собственного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профессионального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личностного </w:t>
            </w:r>
            <w:r>
              <w:rPr>
                <w:i/>
                <w:spacing w:val="-2"/>
                <w:sz w:val="18"/>
              </w:rPr>
              <w:t>развития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2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17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ОПК-1: Способен </w:t>
            </w:r>
            <w:r>
              <w:rPr>
                <w:i/>
                <w:spacing w:val="-2"/>
                <w:sz w:val="18"/>
              </w:rPr>
              <w:t xml:space="preserve">использовать информационно- коммуникационные </w:t>
            </w:r>
            <w:r>
              <w:rPr>
                <w:i/>
                <w:sz w:val="18"/>
              </w:rPr>
              <w:t xml:space="preserve">технологии в </w:t>
            </w: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 и соблюдать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правила </w:t>
            </w:r>
            <w:r>
              <w:rPr>
                <w:i/>
                <w:spacing w:val="-2"/>
                <w:sz w:val="18"/>
              </w:rPr>
              <w:t>информационной</w:t>
            </w:r>
          </w:p>
          <w:p>
            <w:pPr>
              <w:pStyle w:val="TableParagraph"/>
              <w:suppressAutoHyphens w:val="true"/>
              <w:spacing w:lineRule="exact" w:line="207" w:before="0" w:after="0"/>
              <w:ind w:hanging="0" w:left="142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безопасности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 w:right="47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ОПК-1.1: Использует </w:t>
            </w:r>
            <w:r>
              <w:rPr>
                <w:i/>
                <w:spacing w:val="-2"/>
                <w:sz w:val="18"/>
              </w:rPr>
              <w:t xml:space="preserve">информационно- коммуникационные </w:t>
            </w:r>
            <w:r>
              <w:rPr>
                <w:i/>
                <w:sz w:val="18"/>
              </w:rPr>
              <w:t>технологии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решения необходимых задач в </w:t>
            </w: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 с соблюдением правил</w:t>
            </w:r>
          </w:p>
          <w:p>
            <w:pPr>
              <w:pStyle w:val="TableParagraph"/>
              <w:suppressAutoHyphens w:val="true"/>
              <w:spacing w:lineRule="exact" w:line="206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информационной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1.1:</w:t>
            </w:r>
          </w:p>
          <w:p>
            <w:pPr>
              <w:pStyle w:val="TableParagraph"/>
              <w:suppressAutoHyphens w:val="true"/>
              <w:spacing w:lineRule="atLeast" w:line="270" w:before="0" w:after="0"/>
              <w:ind w:hanging="0" w:left="36" w:right="21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знать информационно- </w:t>
            </w:r>
            <w:r>
              <w:rPr>
                <w:i/>
                <w:spacing w:val="-2"/>
                <w:sz w:val="18"/>
              </w:rPr>
              <w:t xml:space="preserve">коммуникационные </w:t>
            </w:r>
            <w:r>
              <w:rPr>
                <w:i/>
                <w:sz w:val="18"/>
              </w:rPr>
              <w:t xml:space="preserve">технологии для решения необходимых задач в </w:t>
            </w: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соблюдением правил информационной </w:t>
            </w:r>
            <w:r>
              <w:rPr>
                <w:i/>
                <w:spacing w:val="-2"/>
                <w:sz w:val="18"/>
              </w:rPr>
              <w:t>безопасности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1" w:after="0"/>
              <w:ind w:hanging="0" w:left="227" w:right="397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безопасности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использовать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ОПК-1.2: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Производит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поиск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информационно-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необходимой </w:t>
            </w:r>
            <w:r>
              <w:rPr>
                <w:i/>
                <w:spacing w:val="-2"/>
                <w:sz w:val="18"/>
              </w:rPr>
              <w:t>информации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коммуникационные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для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технологии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решения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7" w:hRule="atLeast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профессиональных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задач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7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необходимых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задач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1"/>
        <w:gridCol w:w="2407"/>
        <w:gridCol w:w="2548"/>
        <w:gridCol w:w="1845"/>
        <w:gridCol w:w="1965"/>
      </w:tblGrid>
      <w:tr>
        <w:trPr>
          <w:trHeight w:val="7212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соблюдением правил информационной </w:t>
            </w:r>
            <w:r>
              <w:rPr>
                <w:i/>
                <w:spacing w:val="-2"/>
                <w:sz w:val="18"/>
              </w:rPr>
              <w:t>безопасности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21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владеть способами </w:t>
            </w:r>
            <w:r>
              <w:rPr>
                <w:i/>
                <w:spacing w:val="-2"/>
                <w:sz w:val="18"/>
              </w:rPr>
              <w:t xml:space="preserve">использования информационно- коммуникационных </w:t>
            </w:r>
            <w:r>
              <w:rPr>
                <w:i/>
                <w:sz w:val="18"/>
              </w:rPr>
              <w:t xml:space="preserve">технологих для решения необходимых задач в </w:t>
            </w: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соблюдением правил информационной </w:t>
            </w:r>
            <w:r>
              <w:rPr>
                <w:i/>
                <w:spacing w:val="-2"/>
                <w:sz w:val="18"/>
              </w:rPr>
              <w:t>безопасности</w:t>
            </w:r>
          </w:p>
          <w:p>
            <w:pPr>
              <w:pStyle w:val="TableParagraph"/>
              <w:suppressAutoHyphens w:val="true"/>
              <w:spacing w:before="168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1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1.2: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поиска информации для решения профессиональных задач 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находить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необходимую информацию для решения профессиональных задач владеть способами поиска информации для решения профессиональных задач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42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16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ОПК-2: Способен </w:t>
            </w:r>
            <w:r>
              <w:rPr>
                <w:i/>
                <w:spacing w:val="-2"/>
                <w:sz w:val="18"/>
              </w:rPr>
              <w:t xml:space="preserve">применять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принципы организации и управления в сфере охраны здоровья с </w:t>
            </w:r>
            <w:r>
              <w:rPr>
                <w:i/>
                <w:spacing w:val="-2"/>
                <w:sz w:val="18"/>
              </w:rPr>
              <w:t xml:space="preserve">использованием </w:t>
            </w:r>
            <w:r>
              <w:rPr>
                <w:i/>
                <w:sz w:val="18"/>
              </w:rPr>
              <w:t xml:space="preserve">основных медико- </w:t>
            </w:r>
            <w:r>
              <w:rPr>
                <w:i/>
                <w:spacing w:val="-2"/>
                <w:sz w:val="18"/>
              </w:rPr>
              <w:t>статистических показателей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ОПК-2.1: Применяет основные принципы организации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сфере охраны здоровья </w:t>
            </w:r>
            <w:r>
              <w:rPr>
                <w:i/>
                <w:spacing w:val="-2"/>
                <w:sz w:val="18"/>
              </w:rPr>
              <w:t>граждан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46" w:right="21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ОПК-2.2: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оценку качества медицинской помощи с использованием основных медико- </w:t>
            </w:r>
            <w:r>
              <w:rPr>
                <w:i/>
                <w:spacing w:val="-2"/>
                <w:sz w:val="18"/>
              </w:rPr>
              <w:t>статистических показателей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2.1: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принципы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управления в сфере охраны здоровья граждан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 принципы организации и управления в сфере охраны здоровья граждан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основными принципами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 управления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сфере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охраны здоровья граждан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2.2: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основные медико- статистические показатели 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основные </w:t>
            </w:r>
            <w:r>
              <w:rPr>
                <w:i/>
                <w:spacing w:val="-2"/>
                <w:sz w:val="18"/>
              </w:rPr>
              <w:t>медико-статистические показатели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 оценки качества медицинской помощи с использованием основных медико- статистических показателей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1" w:after="0"/>
              <w:ind w:hanging="0" w:left="227" w:right="34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451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4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ОПК-4: </w:t>
            </w:r>
            <w:r>
              <w:rPr>
                <w:i/>
                <w:spacing w:val="-2"/>
                <w:sz w:val="18"/>
              </w:rPr>
              <w:t>Способен</w:t>
            </w:r>
          </w:p>
          <w:p>
            <w:pPr>
              <w:pStyle w:val="TableParagraph"/>
              <w:suppressAutoHyphens w:val="true"/>
              <w:spacing w:lineRule="exact" w:line="194" w:before="31" w:after="0"/>
              <w:ind w:hanging="0" w:left="142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проводить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ОПК-4.1: </w:t>
            </w:r>
            <w:r>
              <w:rPr>
                <w:i/>
                <w:spacing w:val="-2"/>
                <w:sz w:val="18"/>
              </w:rPr>
              <w:t>Проводит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4.1: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1"/>
        <w:gridCol w:w="2407"/>
        <w:gridCol w:w="2548"/>
        <w:gridCol w:w="1845"/>
        <w:gridCol w:w="1965"/>
      </w:tblGrid>
      <w:tr>
        <w:trPr>
          <w:trHeight w:val="6674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562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клиническую </w:t>
            </w:r>
            <w:r>
              <w:rPr>
                <w:i/>
                <w:sz w:val="18"/>
              </w:rPr>
              <w:t>диагностику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обследование пациентов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 w:right="21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клиническую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диагностику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обследование пациентов ОПК-4.2: Назначает пациентам лабораторно- </w:t>
            </w:r>
            <w:r>
              <w:rPr>
                <w:i/>
                <w:spacing w:val="-2"/>
                <w:sz w:val="18"/>
              </w:rPr>
              <w:t>инструментальные исследования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36" w:right="12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проведения клинической диагностики и обследования пациентов 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клиническую диагностику и обследование </w:t>
            </w:r>
            <w:r>
              <w:rPr>
                <w:i/>
                <w:spacing w:val="-2"/>
                <w:sz w:val="18"/>
              </w:rPr>
              <w:t>пациентов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клинической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диагностики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обследования пациентов</w:t>
            </w:r>
          </w:p>
          <w:p>
            <w:pPr>
              <w:pStyle w:val="TableParagraph"/>
              <w:suppressAutoHyphens w:val="true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4.2: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95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применяемые </w:t>
            </w:r>
            <w:r>
              <w:rPr>
                <w:i/>
                <w:spacing w:val="-2"/>
                <w:sz w:val="18"/>
              </w:rPr>
              <w:t>лабораторно- инструментальные исследования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уметь применять </w:t>
            </w:r>
            <w:r>
              <w:rPr>
                <w:i/>
                <w:spacing w:val="-2"/>
                <w:sz w:val="18"/>
              </w:rPr>
              <w:t>лабораторно- инструментальные исследования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2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применения </w:t>
            </w:r>
            <w:r>
              <w:rPr>
                <w:i/>
                <w:spacing w:val="-2"/>
                <w:sz w:val="18"/>
              </w:rPr>
              <w:t>лабораторно- инструментальных исследований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0" w:after="0"/>
              <w:ind w:hanging="0" w:left="227" w:right="34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7480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ОПК-5: Способен назначать лечение пациентам при заболеваниях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(или) </w:t>
            </w:r>
            <w:r>
              <w:rPr>
                <w:i/>
                <w:spacing w:val="-2"/>
                <w:sz w:val="18"/>
              </w:rPr>
              <w:t xml:space="preserve">состояниях, </w:t>
            </w:r>
            <w:r>
              <w:rPr>
                <w:i/>
                <w:sz w:val="18"/>
              </w:rPr>
              <w:t>контролировать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</w:p>
          <w:p>
            <w:pPr>
              <w:pStyle w:val="TableParagraph"/>
              <w:suppressAutoHyphens w:val="true"/>
              <w:spacing w:before="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hanging="0" w:left="142" w:right="27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безопасность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 w:right="99"/>
              <w:jc w:val="both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ОПК-5.1: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Назначает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лечение пациентам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заболеваниях и (или) состояниях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46" w:right="215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ОПК-5.2: Контролирует эффективность и безопасность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назначенного </w:t>
            </w:r>
            <w:r>
              <w:rPr>
                <w:i/>
                <w:spacing w:val="-2"/>
                <w:sz w:val="18"/>
              </w:rPr>
              <w:t>лечения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5.1: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необходимое лечение пациентам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(или) состояниях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назначать лечение пациентам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(или) состояниях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необходимой информацией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назначения лечения пациентам при заболеваниях и (или) </w:t>
            </w:r>
            <w:r>
              <w:rPr>
                <w:i/>
                <w:spacing w:val="-2"/>
                <w:sz w:val="18"/>
              </w:rPr>
              <w:t>состояниях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5.2: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35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 и безопасности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назначенного </w:t>
            </w:r>
            <w:r>
              <w:rPr>
                <w:i/>
                <w:spacing w:val="-2"/>
                <w:sz w:val="18"/>
              </w:rPr>
              <w:t>лечения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36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 и безопасность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назначенного </w:t>
            </w:r>
            <w:r>
              <w:rPr>
                <w:i/>
                <w:spacing w:val="-2"/>
                <w:sz w:val="18"/>
              </w:rPr>
              <w:t>лечения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контроля эффективности и безопасности назначенного </w:t>
            </w:r>
            <w:r>
              <w:rPr>
                <w:i/>
                <w:spacing w:val="-2"/>
                <w:sz w:val="18"/>
              </w:rPr>
              <w:t>лечения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1" w:after="0"/>
              <w:ind w:hanging="0" w:left="227" w:right="227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451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4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ОПК-6: </w:t>
            </w:r>
            <w:r>
              <w:rPr>
                <w:i/>
                <w:spacing w:val="-2"/>
                <w:sz w:val="18"/>
              </w:rPr>
              <w:t>Способен</w:t>
            </w:r>
          </w:p>
          <w:p>
            <w:pPr>
              <w:pStyle w:val="TableParagraph"/>
              <w:suppressAutoHyphens w:val="true"/>
              <w:spacing w:lineRule="exact" w:line="194" w:before="31" w:after="0"/>
              <w:ind w:hanging="0" w:left="14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ОПК-6.1: </w:t>
            </w:r>
            <w:r>
              <w:rPr>
                <w:i/>
                <w:spacing w:val="-2"/>
                <w:sz w:val="18"/>
              </w:rPr>
              <w:t>Проводит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6.1: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1"/>
        <w:gridCol w:w="2407"/>
        <w:gridCol w:w="2548"/>
        <w:gridCol w:w="1845"/>
        <w:gridCol w:w="1965"/>
      </w:tblGrid>
      <w:tr>
        <w:trPr>
          <w:trHeight w:val="13936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12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</w:t>
            </w:r>
            <w:r>
              <w:rPr>
                <w:i/>
                <w:spacing w:val="-2"/>
                <w:sz w:val="18"/>
              </w:rPr>
              <w:t xml:space="preserve">медицинской </w:t>
            </w:r>
            <w:r>
              <w:rPr>
                <w:i/>
                <w:sz w:val="18"/>
              </w:rPr>
              <w:t>реабилитации при заболеваниях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(или) состояниях, в том числе при </w:t>
            </w:r>
            <w:r>
              <w:rPr>
                <w:i/>
                <w:spacing w:val="-2"/>
                <w:sz w:val="18"/>
              </w:rPr>
              <w:t>реализации индивидуальных программ реабилитации</w:t>
            </w:r>
          </w:p>
          <w:p>
            <w:pPr>
              <w:pStyle w:val="TableParagraph"/>
              <w:suppressAutoHyphens w:val="true"/>
              <w:spacing w:lineRule="auto" w:line="276" w:before="0" w:after="0"/>
              <w:ind w:hanging="0" w:left="142" w:right="44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или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абилитации </w:t>
            </w:r>
            <w:r>
              <w:rPr>
                <w:i/>
                <w:spacing w:val="-2"/>
                <w:sz w:val="18"/>
              </w:rPr>
              <w:t>инвалидов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 w:right="2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мероприятия по медицинской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реабилитации при заболеваниях и (или) состояниях, в том числе при реализации индивидуальных программ реабилитации или реабилитации инвалидов ОПК-6.2: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 медицинской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 при заболеваниях и (или)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состояниях,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том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числе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при реализации индивидуальных программ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или реабилитации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возможные мероприятия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уметь проводить мероприятия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владеть методиками проведения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TableParagraph"/>
              <w:suppressAutoHyphens w:val="true"/>
              <w:spacing w:before="168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6.2: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мероприятий по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 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мероприятий по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 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мероприятий по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0" w:after="0"/>
              <w:ind w:hanging="0" w:left="227" w:right="34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680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3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ОПК-7: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Способен проводить 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ОПК-7.1: Направляет пациентов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медицинскую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7.1:</w:t>
            </w:r>
          </w:p>
          <w:p>
            <w:pPr>
              <w:pStyle w:val="TableParagraph"/>
              <w:suppressAutoHyphens w:val="true"/>
              <w:spacing w:before="62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порядок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направления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5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1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</w:t>
            </w:r>
          </w:p>
        </w:tc>
      </w:tr>
    </w:tbl>
    <w:p>
      <w:pPr>
        <w:pStyle w:val="TableParagraph"/>
        <w:rPr>
          <w:i/>
          <w:i/>
          <w:sz w:val="18"/>
        </w:rPr>
      </w:pPr>
      <w:r>
        <w:rPr>
          <w:i/>
          <w:sz w:val="18"/>
        </w:rPr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1"/>
        <w:gridCol w:w="2407"/>
        <w:gridCol w:w="2548"/>
        <w:gridCol w:w="1845"/>
        <w:gridCol w:w="1965"/>
      </w:tblGrid>
      <w:tr>
        <w:trPr>
          <w:trHeight w:val="5328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отношении пациентов медицинскую экспертизу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экспертизу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46" w:right="41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ОПК-7.2: Проводит в отношении пациентов медицинскую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экспертизу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пациентов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медицинскую </w:t>
            </w:r>
            <w:r>
              <w:rPr>
                <w:i/>
                <w:spacing w:val="-2"/>
                <w:sz w:val="18"/>
              </w:rPr>
              <w:t>экспертизу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4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направлять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пациентов на медицинскую экспертизу владеть навыками направления пациентов на медицинскую экспертизу</w:t>
            </w:r>
          </w:p>
          <w:p>
            <w:pPr>
              <w:pStyle w:val="TableParagraph"/>
              <w:suppressAutoHyphens w:val="true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7.2: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проведения в отношении пациентов медицинской экспертизы уметь проводить в отношении пациентов медицинскую экспертизу 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 в отношении пациентов медицинской экспертизы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2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9194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ОПК-8: Способен проводить и </w:t>
            </w: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профилактике и </w:t>
            </w:r>
            <w:r>
              <w:rPr>
                <w:i/>
                <w:spacing w:val="-2"/>
                <w:sz w:val="18"/>
              </w:rPr>
              <w:t xml:space="preserve">формированию </w:t>
            </w:r>
            <w:r>
              <w:rPr>
                <w:i/>
                <w:sz w:val="18"/>
              </w:rPr>
              <w:t>здорового образа жизни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 просвещению населения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 w:right="15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ОПК-8.1: Проводит мероприятия по профилактике и формированию здорового образа жизни и санитарно- </w:t>
            </w: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z w:val="18"/>
              </w:rPr>
              <w:t xml:space="preserve"> просвещению населения ОПК-8.2: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 профилактике и формированию здорового образа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z w:val="18"/>
              </w:rPr>
              <w:t xml:space="preserve"> просвещению населения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8.1: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проводить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методикой проведения мероприятий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uppressAutoHyphens w:val="true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8.2: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мероприятий по профилактике и</w:t>
            </w:r>
          </w:p>
          <w:p>
            <w:pPr>
              <w:pStyle w:val="TableParagraph"/>
              <w:suppressAutoHyphens w:val="true"/>
              <w:spacing w:lineRule="exact" w:line="188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5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1" w:after="0"/>
              <w:ind w:hanging="0" w:left="227" w:right="17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</w:tbl>
    <w:p>
      <w:pPr>
        <w:pStyle w:val="TableParagraph"/>
        <w:spacing w:lineRule="auto" w:line="312"/>
        <w:rPr>
          <w:i/>
          <w:i/>
          <w:sz w:val="18"/>
        </w:rPr>
      </w:pPr>
      <w:r>
        <w:rPr>
          <w:i/>
          <w:sz w:val="18"/>
        </w:rPr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1"/>
        <w:gridCol w:w="2407"/>
        <w:gridCol w:w="2548"/>
        <w:gridCol w:w="1845"/>
        <w:gridCol w:w="1965"/>
      </w:tblGrid>
      <w:tr>
        <w:trPr>
          <w:trHeight w:val="3067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826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1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ПК-1: Способен к </w:t>
            </w:r>
            <w:r>
              <w:rPr>
                <w:i/>
                <w:spacing w:val="-2"/>
                <w:sz w:val="18"/>
              </w:rPr>
              <w:t xml:space="preserve">оказанию медицинской </w:t>
            </w:r>
            <w:r>
              <w:rPr>
                <w:i/>
                <w:sz w:val="18"/>
              </w:rPr>
              <w:t>помощи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пациентам, </w:t>
            </w:r>
            <w:r>
              <w:rPr>
                <w:i/>
                <w:spacing w:val="-2"/>
                <w:sz w:val="18"/>
              </w:rPr>
              <w:t>страдающим заболеваниями терапевтического профиля.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ПК-1.1: Проводит обследования пациентов, страдающих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заболеваниями терапевтического профиля ПК-1.2: Оказывает необходимую медицинскую помощь пациентам, страдающим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заболеваниями терапевтического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профиля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1.1: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знать способы и методы проведения обследования пациентов, страдающих </w:t>
            </w:r>
            <w:r>
              <w:rPr>
                <w:i/>
                <w:spacing w:val="-2"/>
                <w:sz w:val="18"/>
              </w:rPr>
              <w:t xml:space="preserve">заболеваниями </w:t>
            </w:r>
            <w:r>
              <w:rPr>
                <w:i/>
                <w:sz w:val="18"/>
              </w:rPr>
              <w:t>терапевтического профиля уметь проводить обследования пациентов, страдающих заболеваниями терапевтического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профиля 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 обследования пациентов, страдающих заболеваниями терапевтического профиля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1.2: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27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оказания необходимой медицинской помощи пациентам, страдающим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заболеваниями терапевтического профиля уметь оказывать медицинскую помощь пациентам, страдающим </w:t>
            </w:r>
            <w:r>
              <w:rPr>
                <w:i/>
                <w:spacing w:val="-2"/>
                <w:sz w:val="18"/>
              </w:rPr>
              <w:t xml:space="preserve">заболеваниями </w:t>
            </w:r>
            <w:r>
              <w:rPr>
                <w:i/>
                <w:sz w:val="18"/>
              </w:rPr>
              <w:t>терапевтического профиля владеть навыками оказания необходимой медицинской помощи пациентам, страдающим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заболеваниями терапевтического профиля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2710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12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ПК-2: Способен к </w:t>
            </w:r>
            <w:r>
              <w:rPr>
                <w:i/>
                <w:spacing w:val="-2"/>
                <w:sz w:val="18"/>
              </w:rPr>
              <w:t xml:space="preserve">проведению профилактических медицинских осмотров </w:t>
            </w:r>
            <w:r>
              <w:rPr>
                <w:i/>
                <w:sz w:val="18"/>
              </w:rPr>
              <w:t>(предварительных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 xml:space="preserve">периодических), </w:t>
            </w:r>
            <w:r>
              <w:rPr>
                <w:i/>
                <w:sz w:val="18"/>
              </w:rPr>
              <w:t xml:space="preserve">диспансеризации и </w:t>
            </w:r>
            <w:r>
              <w:rPr>
                <w:i/>
                <w:spacing w:val="-2"/>
                <w:sz w:val="18"/>
              </w:rPr>
              <w:t>осуществлению диспансерного наблюдения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 w:right="605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ПК-2.1: Проводит </w:t>
            </w:r>
            <w:r>
              <w:rPr>
                <w:i/>
                <w:spacing w:val="-2"/>
                <w:sz w:val="18"/>
              </w:rPr>
              <w:t xml:space="preserve">профилактические </w:t>
            </w:r>
            <w:r>
              <w:rPr>
                <w:i/>
                <w:sz w:val="18"/>
              </w:rPr>
              <w:t>медицинские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осмотры (предварительные и </w:t>
            </w:r>
            <w:r>
              <w:rPr>
                <w:i/>
                <w:spacing w:val="-2"/>
                <w:sz w:val="18"/>
              </w:rPr>
              <w:t>периодические), диспансеризации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4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ПК-2.2: Осуществляет диспансерное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за здоровыми и хроническими </w:t>
            </w:r>
            <w:r>
              <w:rPr>
                <w:i/>
                <w:spacing w:val="-2"/>
                <w:sz w:val="18"/>
              </w:rPr>
              <w:t>больными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2.1: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методики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проведения </w:t>
            </w:r>
            <w:r>
              <w:rPr>
                <w:i/>
                <w:spacing w:val="-2"/>
                <w:sz w:val="18"/>
              </w:rPr>
              <w:t xml:space="preserve">профилактических </w:t>
            </w:r>
            <w:r>
              <w:rPr>
                <w:i/>
                <w:sz w:val="18"/>
              </w:rPr>
              <w:t xml:space="preserve">медицинских осмотров (предварительных и </w:t>
            </w:r>
            <w:r>
              <w:rPr>
                <w:i/>
                <w:spacing w:val="-2"/>
                <w:sz w:val="18"/>
              </w:rPr>
              <w:t>периодических), диспансеризации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75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уметь проводить </w:t>
            </w:r>
            <w:r>
              <w:rPr>
                <w:i/>
                <w:spacing w:val="-2"/>
                <w:sz w:val="18"/>
              </w:rPr>
              <w:t xml:space="preserve">профилактические </w:t>
            </w:r>
            <w:r>
              <w:rPr>
                <w:i/>
                <w:sz w:val="18"/>
              </w:rPr>
              <w:t>медицинские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осмотры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1" w:after="0"/>
              <w:ind w:hanging="0" w:left="227" w:right="34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</w:tbl>
    <w:p>
      <w:pPr>
        <w:pStyle w:val="TableParagraph"/>
        <w:spacing w:lineRule="auto" w:line="312"/>
        <w:rPr>
          <w:i/>
          <w:i/>
          <w:sz w:val="18"/>
        </w:rPr>
      </w:pPr>
      <w:r>
        <w:rPr>
          <w:i/>
          <w:sz w:val="18"/>
        </w:rPr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1"/>
        <w:gridCol w:w="2407"/>
        <w:gridCol w:w="2548"/>
        <w:gridCol w:w="1845"/>
        <w:gridCol w:w="1965"/>
      </w:tblGrid>
      <w:tr>
        <w:trPr>
          <w:trHeight w:val="6674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36" w:right="9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(предварительные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периодические), диспансеризации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проведения </w:t>
            </w:r>
            <w:r>
              <w:rPr>
                <w:i/>
                <w:spacing w:val="-2"/>
                <w:sz w:val="18"/>
              </w:rPr>
              <w:t xml:space="preserve">профилактических </w:t>
            </w:r>
            <w:r>
              <w:rPr>
                <w:i/>
                <w:sz w:val="18"/>
              </w:rPr>
              <w:t xml:space="preserve">медицинских осмотров (предварительных и </w:t>
            </w:r>
            <w:r>
              <w:rPr>
                <w:i/>
                <w:spacing w:val="-2"/>
                <w:sz w:val="18"/>
              </w:rPr>
              <w:t>периодических), диспансеризации</w:t>
            </w:r>
          </w:p>
          <w:p>
            <w:pPr>
              <w:pStyle w:val="TableParagraph"/>
              <w:suppressAutoHyphens w:val="true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2.2: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методику осуществления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диспансерного наблюдения за здоровыми и хроническими больными уметь осуществлять диспансерное наблюдение за здоровыми и хроническими </w:t>
            </w:r>
            <w:r>
              <w:rPr>
                <w:i/>
                <w:spacing w:val="-2"/>
                <w:sz w:val="18"/>
              </w:rPr>
              <w:t>больными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навыками осуществления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диспансерного наблюдения за здоровыми и хроническими больными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44" w:hRule="atLeast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276" w:before="0" w:after="0"/>
              <w:ind w:hanging="0" w:left="142" w:right="14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ПК-5: Способен к проведению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научно- </w:t>
            </w:r>
            <w:r>
              <w:rPr>
                <w:i/>
                <w:spacing w:val="-2"/>
                <w:sz w:val="18"/>
              </w:rPr>
              <w:t xml:space="preserve">исследовательской </w:t>
            </w:r>
            <w:r>
              <w:rPr>
                <w:i/>
                <w:sz w:val="18"/>
              </w:rPr>
              <w:t xml:space="preserve">деятельности в рамках 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hanging="0" w:left="46" w:right="59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ПК-5.1: Планирует и осуществляет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научно- </w:t>
            </w:r>
            <w:r>
              <w:rPr>
                <w:i/>
                <w:spacing w:val="-2"/>
                <w:sz w:val="18"/>
              </w:rPr>
              <w:t>исследовательскую деятельность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5.1: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hanging="0" w:left="36" w:right="12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планирования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методы осуществления </w:t>
            </w:r>
            <w:r>
              <w:rPr>
                <w:i/>
                <w:spacing w:val="-2"/>
                <w:sz w:val="18"/>
              </w:rPr>
              <w:t>научно-исследовательской деятельности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7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планировать и осуществлять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научно- </w:t>
            </w:r>
            <w:r>
              <w:rPr>
                <w:i/>
                <w:spacing w:val="-2"/>
                <w:sz w:val="18"/>
              </w:rPr>
              <w:t>исследовательскую деятельность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владеть навыками планирования 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hanging="0" w:left="36" w:right="68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осуществления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научно- </w:t>
            </w:r>
            <w:r>
              <w:rPr>
                <w:i/>
                <w:spacing w:val="-2"/>
                <w:sz w:val="18"/>
              </w:rPr>
              <w:t>исследовательской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1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12" w:before="1" w:after="0"/>
              <w:ind w:hanging="0" w:left="227" w:right="397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uppressAutoHyphens w:val="true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</w:tbl>
    <w:p>
      <w:pPr>
        <w:pStyle w:val="BodyText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906" w:leader="none"/>
        </w:tabs>
        <w:spacing w:before="90" w:after="0"/>
        <w:jc w:val="left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906" w:leader="none"/>
        </w:tabs>
        <w:spacing w:before="90" w:after="0"/>
        <w:ind w:hanging="0" w:left="906"/>
        <w:jc w:val="left"/>
        <w:rPr/>
      </w:pPr>
      <w:r>
        <w:rPr/>
      </w:r>
    </w:p>
    <w:tbl>
      <w:tblPr>
        <w:tblStyle w:val="TableNormal"/>
        <w:tblW w:w="9928" w:type="dxa"/>
        <w:jc w:val="left"/>
        <w:tblInd w:w="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3"/>
        <w:gridCol w:w="1845"/>
        <w:gridCol w:w="1982"/>
        <w:gridCol w:w="2270"/>
        <w:gridCol w:w="2128"/>
      </w:tblGrid>
      <w:tr>
        <w:trPr>
          <w:trHeight w:val="183" w:hRule="atLeast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587"/>
              <w:rPr/>
            </w:pPr>
            <w:r>
              <w:rPr>
                <w:b/>
                <w:sz w:val="16"/>
              </w:rPr>
              <w:t>Индикаторы компетенции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163" w:before="0" w:after="0"/>
              <w:ind w:hanging="0" w:left="110"/>
              <w:rPr/>
            </w:pPr>
            <w:r>
              <w:rPr>
                <w:b/>
                <w:sz w:val="16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10"/>
              <w:rPr/>
            </w:pPr>
            <w:r>
              <w:rPr>
                <w:sz w:val="20"/>
              </w:rPr>
              <w:t>не зачтено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09"/>
              <w:rPr/>
            </w:pPr>
            <w:r>
              <w:rPr>
                <w:sz w:val="20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180"/>
              <w:rPr/>
            </w:pPr>
            <w:r>
              <w:rPr>
                <w:b/>
                <w:sz w:val="16"/>
              </w:rPr>
              <w:t>Неудовлетворительно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275"/>
              <w:rPr/>
            </w:pPr>
            <w:r>
              <w:rPr>
                <w:b/>
                <w:sz w:val="16"/>
              </w:rPr>
              <w:t>удовлетворительно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729" w:right="716"/>
              <w:jc w:val="center"/>
              <w:rPr/>
            </w:pPr>
            <w:r>
              <w:rPr>
                <w:b/>
                <w:sz w:val="16"/>
              </w:rPr>
              <w:t>хорошо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612" w:right="601"/>
              <w:jc w:val="center"/>
              <w:rPr/>
            </w:pPr>
            <w:r>
              <w:rPr>
                <w:b/>
                <w:sz w:val="16"/>
              </w:rPr>
              <w:t>отлично</w:t>
            </w:r>
          </w:p>
        </w:tc>
      </w:tr>
      <w:tr>
        <w:trPr>
          <w:trHeight w:val="365" w:hRule="atLeast"/>
        </w:trPr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13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Полнота знаний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0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ниже минимальных требований.</w:t>
              <w:tab/>
            </w:r>
            <w:r>
              <w:rPr>
                <w:spacing w:val="-5"/>
                <w:sz w:val="16"/>
              </w:rPr>
              <w:t xml:space="preserve">Имели </w:t>
            </w:r>
            <w:r>
              <w:rPr>
                <w:sz w:val="16"/>
              </w:rPr>
              <w:t>место грубые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07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Минимально допустимый</w:t>
              <w:tab/>
            </w:r>
            <w:r>
              <w:rPr>
                <w:spacing w:val="-4"/>
                <w:sz w:val="16"/>
              </w:rPr>
              <w:t xml:space="preserve">уровень </w:t>
            </w:r>
            <w:r>
              <w:rPr>
                <w:sz w:val="16"/>
              </w:rPr>
              <w:t>знаний. Допущено много 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sz w:val="16"/>
              </w:rPr>
              <w:t>подготовки.</w:t>
            </w:r>
          </w:p>
          <w:p>
            <w:pPr>
              <w:pStyle w:val="TableParagraph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Допущено</w:t>
              <w:tab/>
            </w:r>
            <w:r>
              <w:rPr>
                <w:spacing w:val="-3"/>
                <w:sz w:val="16"/>
              </w:rPr>
              <w:t xml:space="preserve">несколько </w:t>
            </w:r>
            <w:r>
              <w:rPr>
                <w:sz w:val="16"/>
              </w:rPr>
              <w:t>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ошибок.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 подготовки, без ошибок.</w:t>
            </w:r>
          </w:p>
        </w:tc>
      </w:tr>
    </w:tbl>
    <w:tbl>
      <w:tblPr>
        <w:tblStyle w:val="TableNormal"/>
        <w:tblW w:w="9970" w:type="dxa"/>
        <w:jc w:val="left"/>
        <w:tblInd w:w="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55"/>
        <w:gridCol w:w="1815"/>
        <w:gridCol w:w="2040"/>
        <w:gridCol w:w="2205"/>
        <w:gridCol w:w="2155"/>
      </w:tblGrid>
      <w:tr>
        <w:trPr>
          <w:trHeight w:val="2392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умений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При</w:t>
              <w:tab/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основные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умения.</w:t>
            </w:r>
          </w:p>
          <w:p>
            <w:pPr>
              <w:pStyle w:val="TableParagraph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15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Продемонстрированы основные</w:t>
              <w:tab/>
            </w:r>
            <w:r>
              <w:rPr>
                <w:spacing w:val="-4"/>
                <w:sz w:val="16"/>
              </w:rPr>
              <w:t xml:space="preserve">умения. </w:t>
            </w:r>
            <w:r>
              <w:rPr>
                <w:sz w:val="16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hanging="0"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Продемонстрированы </w:t>
            </w:r>
            <w:r>
              <w:rPr>
                <w:spacing w:val="-5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умения. Решены все основные задачи с негрубыми</w:t>
              <w:tab/>
            </w:r>
            <w:r>
              <w:rPr>
                <w:spacing w:val="-3"/>
                <w:sz w:val="16"/>
              </w:rPr>
              <w:t xml:space="preserve">ошибками. </w:t>
            </w:r>
            <w:r>
              <w:rPr>
                <w:sz w:val="16"/>
              </w:rPr>
              <w:t xml:space="preserve">Выполнены все задания, в полном объеме, </w:t>
            </w:r>
            <w:r>
              <w:rPr>
                <w:spacing w:val="-7"/>
                <w:sz w:val="16"/>
              </w:rPr>
              <w:t xml:space="preserve">но </w:t>
            </w:r>
            <w:r>
              <w:rPr>
                <w:sz w:val="16"/>
              </w:rPr>
              <w:t>некоторые 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858" w:leader="none"/>
              </w:tabs>
              <w:suppressAutoHyphens w:val="true"/>
              <w:spacing w:before="0" w:after="0"/>
              <w:ind w:hanging="0" w:left="110" w:right="94"/>
              <w:rPr>
                <w:sz w:val="16"/>
              </w:rPr>
            </w:pPr>
            <w:r>
              <w:rPr>
                <w:sz w:val="16"/>
              </w:rPr>
              <w:t>Продемонстрированы</w:t>
              <w:tab/>
            </w:r>
            <w:r>
              <w:rPr>
                <w:spacing w:val="-6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07" w:after="0"/>
              <w:ind w:hanging="0" w:left="110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навыков (владение опытом)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базовые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навыки.</w:t>
            </w:r>
          </w:p>
          <w:p>
            <w:pPr>
              <w:pStyle w:val="TableParagraph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Имеется минимальный набор</w:t>
              <w:tab/>
              <w:tab/>
              <w:t xml:space="preserve">навыков </w:t>
            </w:r>
            <w:r>
              <w:rPr>
                <w:spacing w:val="-6"/>
                <w:sz w:val="16"/>
              </w:rPr>
              <w:t xml:space="preserve">для </w:t>
            </w:r>
            <w:r>
              <w:rPr>
                <w:sz w:val="16"/>
              </w:rPr>
              <w:t>решения</w:t>
              <w:tab/>
              <w:tab/>
            </w:r>
            <w:r>
              <w:rPr>
                <w:spacing w:val="-3"/>
                <w:sz w:val="16"/>
              </w:rPr>
              <w:t>стандартн</w:t>
            </w:r>
            <w:r>
              <w:rPr>
                <w:spacing w:val="-3"/>
                <w:sz w:val="16"/>
              </w:rPr>
              <w:t>ы</w:t>
            </w:r>
            <w:r>
              <w:rPr>
                <w:spacing w:val="-3"/>
                <w:sz w:val="16"/>
              </w:rPr>
              <w:t xml:space="preserve">х </w:t>
            </w:r>
            <w:r>
              <w:rPr>
                <w:sz w:val="16"/>
              </w:rPr>
              <w:t>задач</w:t>
              <w:tab/>
              <w:t xml:space="preserve">с </w:t>
            </w:r>
            <w:r>
              <w:rPr>
                <w:sz w:val="16"/>
              </w:rPr>
              <w:t>н</w:t>
            </w:r>
            <w:r>
              <w:rPr>
                <w:spacing w:val="-3"/>
                <w:sz w:val="16"/>
              </w:rPr>
              <w:t xml:space="preserve">екоторыми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557"/>
              <w:jc w:val="both"/>
              <w:rPr>
                <w:sz w:val="16"/>
              </w:rPr>
            </w:pPr>
            <w:r>
              <w:rPr>
                <w:sz w:val="16"/>
              </w:rPr>
              <w:t>Продемонстрированы базовые навыки при решении стандартных задач с некоторыми недочетами.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Характеристика сформированности компетенции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spacing w:val="-3"/>
                <w:sz w:val="16"/>
              </w:rPr>
              <w:t xml:space="preserve">навыков </w:t>
            </w:r>
            <w:r>
              <w:rPr>
                <w:sz w:val="16"/>
              </w:rPr>
              <w:t xml:space="preserve">недостаточно </w:t>
            </w:r>
            <w:r>
              <w:rPr>
                <w:spacing w:val="-7"/>
                <w:sz w:val="16"/>
              </w:rPr>
              <w:t xml:space="preserve">для </w:t>
            </w:r>
            <w:r>
              <w:rPr>
                <w:sz w:val="16"/>
              </w:rPr>
              <w:t xml:space="preserve">решени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 xml:space="preserve">(профессиональных) задач.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повторное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обучение.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09" w:right="490"/>
              <w:rPr>
                <w:sz w:val="16"/>
              </w:rPr>
            </w:pPr>
            <w:r>
              <w:rPr>
                <w:sz w:val="16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hanging="0" w:left="109" w:right="92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 в целом достаточно для решения практических (профессиональных) задач,</w:t>
              <w:tab/>
              <w:t xml:space="preserve">но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дополнительная практика</w:t>
              <w:tab/>
              <w:t xml:space="preserve"> </w:t>
            </w:r>
            <w:r>
              <w:rPr>
                <w:spacing w:val="-9"/>
                <w:sz w:val="16"/>
              </w:rPr>
              <w:t>по</w:t>
            </w:r>
          </w:p>
          <w:p>
            <w:pPr>
              <w:pStyle w:val="TableParagraph"/>
              <w:suppressAutoHyphens w:val="true"/>
              <w:spacing w:lineRule="atLeast" w:line="180" w:before="1" w:after="0"/>
              <w:ind w:hanging="0" w:left="109" w:right="436"/>
              <w:rPr>
                <w:sz w:val="16"/>
              </w:rPr>
            </w:pPr>
            <w:r>
              <w:rPr>
                <w:sz w:val="16"/>
              </w:rPr>
              <w:t>большинству практических задач.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>в</w:t>
              <w:tab/>
              <w:t xml:space="preserve"> </w:t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>соответс твует требованиям, но</w:t>
              <w:tab/>
              <w:t xml:space="preserve">есть </w:t>
            </w:r>
            <w:r>
              <w:rPr>
                <w:spacing w:val="-3"/>
                <w:sz w:val="16"/>
              </w:rPr>
              <w:t>недочеты.</w:t>
            </w:r>
          </w:p>
          <w:p>
            <w:pPr>
              <w:pStyle w:val="TableParagraph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мотивации</w:t>
              <w:tab/>
              <w:t>в</w:t>
              <w:tab/>
              <w:tab/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 xml:space="preserve">достаточно для решения практических (профессиональных) задач, но </w:t>
            </w:r>
            <w:r>
              <w:rPr>
                <w:spacing w:val="-3"/>
                <w:sz w:val="16"/>
              </w:rPr>
              <w:t>требуется</w:t>
            </w:r>
          </w:p>
          <w:p>
            <w:pPr>
              <w:pStyle w:val="TableParagraph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дополнительна</w:t>
            </w:r>
            <w:r>
              <w:rPr>
                <w:sz w:val="16"/>
              </w:rPr>
              <w:t xml:space="preserve">я </w:t>
            </w:r>
            <w:r>
              <w:rPr>
                <w:spacing w:val="-3"/>
                <w:sz w:val="16"/>
              </w:rPr>
              <w:t xml:space="preserve">практика </w:t>
            </w:r>
            <w:r>
              <w:rPr>
                <w:sz w:val="16"/>
              </w:rPr>
              <w:t xml:space="preserve">по </w:t>
            </w:r>
            <w:r>
              <w:rPr>
                <w:spacing w:val="-3"/>
                <w:sz w:val="16"/>
              </w:rPr>
              <w:t>некоторым</w:t>
            </w:r>
          </w:p>
          <w:p>
            <w:pPr>
              <w:pStyle w:val="TableParagraph"/>
              <w:suppressAutoHyphens w:val="true"/>
              <w:spacing w:before="1" w:after="0"/>
              <w:ind w:hanging="0" w:left="110"/>
              <w:rPr>
                <w:sz w:val="16"/>
              </w:rPr>
            </w:pPr>
            <w:r>
              <w:rPr>
                <w:sz w:val="16"/>
              </w:rPr>
              <w:t>профессиональным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задачам.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 xml:space="preserve"> </w:t>
            </w:r>
            <w:r>
              <w:rPr>
                <w:spacing w:val="-3"/>
                <w:sz w:val="16"/>
              </w:rPr>
              <w:t xml:space="preserve">полностью </w:t>
            </w:r>
            <w:r>
              <w:rPr>
                <w:sz w:val="16"/>
              </w:rPr>
              <w:t>соответствует требованиям. 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</w:t>
              <w:tab/>
              <w:t>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мотивации в полной мере достаточно для решения сложны</w:t>
            </w:r>
            <w:r>
              <w:rPr>
                <w:sz w:val="16"/>
              </w:rPr>
              <w:t xml:space="preserve">х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>(профессиональных)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 сформированности компетенций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81" w:right="369"/>
              <w:jc w:val="center"/>
              <w:rPr>
                <w:sz w:val="18"/>
              </w:rPr>
            </w:pPr>
            <w:r>
              <w:rPr>
                <w:sz w:val="18"/>
              </w:rPr>
              <w:t>Ниже среднего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Сре</w:t>
            </w:r>
            <w:r>
              <w:rPr>
                <w:sz w:val="18"/>
              </w:rPr>
              <w:t>дн</w:t>
            </w:r>
            <w:r>
              <w:rPr>
                <w:sz w:val="18"/>
              </w:rPr>
              <w:t>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612" w:right="601"/>
              <w:jc w:val="center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215"/>
              <w:rPr>
                <w:sz w:val="18"/>
              </w:rPr>
            </w:pPr>
            <w:r>
              <w:rPr>
                <w:sz w:val="18"/>
              </w:rPr>
              <w:t>Шкала оценок по проценту правильно выполненных заданий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29" w:before="0" w:after="0"/>
              <w:ind w:hanging="0" w:left="340" w:right="283"/>
              <w:jc w:val="center"/>
              <w:rPr>
                <w:sz w:val="20"/>
              </w:rPr>
            </w:pPr>
            <w:r>
              <w:rPr>
                <w:sz w:val="20"/>
              </w:rPr>
              <w:t>0–50 %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381" w:right="369"/>
              <w:jc w:val="center"/>
              <w:rPr>
                <w:sz w:val="20"/>
              </w:rPr>
            </w:pPr>
            <w:r>
              <w:rPr>
                <w:sz w:val="20"/>
              </w:rPr>
              <w:t>51 – 70 %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730" w:right="716"/>
              <w:jc w:val="center"/>
              <w:rPr>
                <w:sz w:val="20"/>
              </w:rPr>
            </w:pPr>
            <w:r>
              <w:rPr>
                <w:sz w:val="20"/>
              </w:rPr>
              <w:t>71-90 %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615" w:right="601"/>
              <w:jc w:val="center"/>
              <w:rPr>
                <w:sz w:val="20"/>
              </w:rPr>
            </w:pPr>
            <w:r>
              <w:rPr>
                <w:sz w:val="20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0" w:leader="none"/>
        </w:tabs>
        <w:spacing w:before="90" w:after="0"/>
        <w:ind w:hanging="360" w:left="940" w:right="859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48" w:leader="none"/>
        </w:tabs>
        <w:spacing w:before="0" w:after="0"/>
        <w:rPr>
          <w:b/>
          <w:sz w:val="24"/>
        </w:rPr>
      </w:pPr>
      <w:r>
        <w:rPr>
          <w:b/>
          <w:sz w:val="24"/>
        </w:rPr>
        <w:t>Задания (оценочные средства), выносимые 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экзамен/зачет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hanging="0" w:left="580" w:right="842"/>
        <w:rPr>
          <w:b/>
          <w:sz w:val="24"/>
        </w:rPr>
      </w:pPr>
      <w:r>
        <w:rPr>
          <w:b/>
          <w:sz w:val="24"/>
        </w:rPr>
        <w:t xml:space="preserve">Вопросы для тестирования к зачету по дисциплине «Терапия»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(Код компетенции согласно РПД –       УК-1, УК-5, УК-5, ПК 2, ОПК-4, ПК-1, ОПК-5, ОПК-6, ОПК-8, ОПК-2, ОПК-1, УК-2, ПК-5)</w:t>
      </w:r>
    </w:p>
    <w:p>
      <w:pPr>
        <w:pStyle w:val="Normal"/>
        <w:ind w:hanging="0" w:left="580" w:right="842"/>
        <w:rPr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7"/>
        </w:numPr>
        <w:spacing w:lineRule="auto" w:line="276" w:before="138" w:after="0"/>
        <w:ind w:hanging="360" w:left="930" w:right="617"/>
        <w:rPr/>
      </w:pPr>
      <w:r>
        <w:rPr/>
        <w:t>В функции врача-терапевта участкового не входит: (ПК-2)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1 формирование врачебного участка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2 санитарно-гигиеническое воспитание населения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3 диспансерное наблюдение пациентов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4 перевод в облегченные условия труда нуждающегося в этом пациента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2) Может ли быть выдан листок нетрудоспособности больному, обратившемуся за неотложной помощью в приёмное отделение стационара, но не госпитализированному в стационар? (ОПК-7)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1. листок нетрудоспособности не выдаётся, делается только запись об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оказанной помощи, при необходимости выдаётся справка произвольной формы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2. выдаётся справка установленной формы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3. может быть выдан листок нетрудоспособности на срок до 3-х дней</w:t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</w:r>
    </w:p>
    <w:p>
      <w:pPr>
        <w:pStyle w:val="Normal"/>
        <w:spacing w:lineRule="auto" w:line="276" w:before="138" w:after="0"/>
        <w:ind w:hanging="283" w:left="853" w:right="617"/>
        <w:rPr/>
      </w:pPr>
      <w:r>
        <w:rPr/>
        <w:t>3) Для выявления сахарного диабета и его типа проводят следующие исследования: 1. тест толерантности к глюкозе; 2. глюкозокортикоидную пробу; 3. исследование пробным завтраком, включающим</w:t>
      </w:r>
      <w:r>
        <w:rPr>
          <w:spacing w:val="-5"/>
        </w:rPr>
        <w:t xml:space="preserve"> </w:t>
      </w:r>
      <w:r>
        <w:rPr/>
        <w:t>300</w:t>
      </w:r>
      <w:r>
        <w:rPr>
          <w:spacing w:val="-4"/>
        </w:rPr>
        <w:t xml:space="preserve"> </w:t>
      </w:r>
      <w:r>
        <w:rPr/>
        <w:t>грамм</w:t>
      </w:r>
      <w:r>
        <w:rPr>
          <w:spacing w:val="-5"/>
        </w:rPr>
        <w:t xml:space="preserve"> </w:t>
      </w:r>
      <w:r>
        <w:rPr/>
        <w:t>легкоусвояемых</w:t>
      </w:r>
      <w:r>
        <w:rPr>
          <w:spacing w:val="-4"/>
        </w:rPr>
        <w:t xml:space="preserve"> </w:t>
      </w:r>
      <w:r>
        <w:rPr/>
        <w:t>углеводов</w:t>
      </w:r>
      <w:r>
        <w:rPr>
          <w:spacing w:val="-5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последующим</w:t>
      </w:r>
      <w:r>
        <w:rPr>
          <w:spacing w:val="-5"/>
        </w:rPr>
        <w:t xml:space="preserve"> </w:t>
      </w:r>
      <w:r>
        <w:rPr/>
        <w:t>(через</w:t>
      </w:r>
      <w:r>
        <w:rPr>
          <w:spacing w:val="-4"/>
        </w:rPr>
        <w:t xml:space="preserve"> </w:t>
      </w:r>
      <w:r>
        <w:rPr/>
        <w:t>2</w:t>
      </w:r>
      <w:r>
        <w:rPr>
          <w:spacing w:val="-4"/>
        </w:rPr>
        <w:t xml:space="preserve"> </w:t>
      </w:r>
      <w:r>
        <w:rPr/>
        <w:t>часа)</w:t>
      </w:r>
      <w:r>
        <w:rPr>
          <w:spacing w:val="-4"/>
        </w:rPr>
        <w:t xml:space="preserve"> </w:t>
      </w:r>
      <w:r>
        <w:rPr/>
        <w:t>определением сахара в крови; 4. УЗИ поджелудочной железы: (ПК-1)</w:t>
      </w:r>
    </w:p>
    <w:p>
      <w:pPr>
        <w:pStyle w:val="Normal"/>
        <w:tabs>
          <w:tab w:val="clear" w:pos="720"/>
          <w:tab w:val="left" w:pos="1562" w:leader="none"/>
        </w:tabs>
        <w:spacing w:lineRule="exact" w:line="249"/>
        <w:ind w:hanging="0" w:left="1279"/>
        <w:rPr/>
      </w:pPr>
      <w:r>
        <w:rPr/>
        <w:t>1. если</w:t>
      </w:r>
      <w:r>
        <w:rPr>
          <w:spacing w:val="-4"/>
        </w:rPr>
        <w:t xml:space="preserve"> </w:t>
      </w:r>
      <w:r>
        <w:rPr/>
        <w:t>правильны</w:t>
      </w:r>
      <w:r>
        <w:rPr>
          <w:spacing w:val="-4"/>
        </w:rPr>
        <w:t xml:space="preserve"> </w:t>
      </w:r>
      <w:r>
        <w:rPr/>
        <w:t>ответы</w:t>
      </w:r>
      <w:r>
        <w:rPr>
          <w:spacing w:val="-3"/>
        </w:rPr>
        <w:t xml:space="preserve"> </w:t>
      </w:r>
      <w:r>
        <w:rPr/>
        <w:t>1,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562" w:leader="none"/>
        </w:tabs>
        <w:spacing w:before="38" w:after="0"/>
        <w:rPr/>
      </w:pPr>
      <w:r>
        <w:rPr/>
        <w:t>если</w:t>
      </w:r>
      <w:r>
        <w:rPr>
          <w:spacing w:val="-5"/>
        </w:rPr>
        <w:t xml:space="preserve"> </w:t>
      </w:r>
      <w:r>
        <w:rPr/>
        <w:t>правильны</w:t>
      </w:r>
      <w:r>
        <w:rPr>
          <w:spacing w:val="-4"/>
        </w:rPr>
        <w:t xml:space="preserve"> </w:t>
      </w:r>
      <w:r>
        <w:rPr/>
        <w:t>ответы</w:t>
      </w:r>
      <w:r>
        <w:rPr>
          <w:spacing w:val="-4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 xml:space="preserve">и </w:t>
      </w:r>
      <w:r>
        <w:rPr>
          <w:spacing w:val="-10"/>
        </w:rPr>
        <w:t>3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3. если</w:t>
      </w:r>
      <w:r>
        <w:rPr>
          <w:spacing w:val="-5"/>
        </w:rPr>
        <w:t xml:space="preserve"> </w:t>
      </w:r>
      <w:r>
        <w:rPr/>
        <w:t>правильны</w:t>
      </w:r>
      <w:r>
        <w:rPr>
          <w:spacing w:val="-4"/>
        </w:rPr>
        <w:t xml:space="preserve"> </w:t>
      </w:r>
      <w:r>
        <w:rPr/>
        <w:t>ответы</w:t>
      </w:r>
      <w:r>
        <w:rPr>
          <w:spacing w:val="-4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 xml:space="preserve">и </w:t>
      </w:r>
      <w:r>
        <w:rPr>
          <w:spacing w:val="-10"/>
        </w:rPr>
        <w:t>4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4. если</w:t>
      </w:r>
      <w:r>
        <w:rPr>
          <w:spacing w:val="-5"/>
        </w:rPr>
        <w:t xml:space="preserve"> </w:t>
      </w:r>
      <w:r>
        <w:rPr/>
        <w:t>правильный</w:t>
      </w:r>
      <w:r>
        <w:rPr>
          <w:spacing w:val="-5"/>
        </w:rPr>
        <w:t xml:space="preserve"> </w:t>
      </w:r>
      <w:r>
        <w:rPr/>
        <w:t>ответ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>
          <w:spacing w:val="-10"/>
        </w:rPr>
      </w:pPr>
      <w:r>
        <w:rPr/>
        <w:t>5.если</w:t>
      </w:r>
      <w:r>
        <w:rPr>
          <w:spacing w:val="-4"/>
        </w:rPr>
        <w:t xml:space="preserve"> </w:t>
      </w:r>
      <w:r>
        <w:rPr/>
        <w:t>правильны</w:t>
      </w:r>
      <w:r>
        <w:rPr>
          <w:spacing w:val="-3"/>
        </w:rPr>
        <w:t xml:space="preserve"> </w:t>
      </w:r>
      <w:r>
        <w:rPr/>
        <w:t>ответы</w:t>
      </w:r>
      <w:r>
        <w:rPr>
          <w:spacing w:val="-3"/>
        </w:rPr>
        <w:t xml:space="preserve"> </w:t>
      </w:r>
      <w:r>
        <w:rPr/>
        <w:t>1,</w:t>
      </w:r>
      <w:r>
        <w:rPr>
          <w:spacing w:val="-3"/>
        </w:rPr>
        <w:t xml:space="preserve"> </w:t>
      </w:r>
      <w:r>
        <w:rPr/>
        <w:t>2,</w:t>
      </w:r>
      <w:r>
        <w:rPr>
          <w:spacing w:val="-2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53" w:leader="none"/>
        </w:tabs>
        <w:spacing w:before="139" w:after="0"/>
        <w:jc w:val="both"/>
        <w:rPr/>
      </w:pPr>
      <w:r>
        <w:rPr/>
        <w:t>Рецепты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получение</w:t>
      </w:r>
      <w:r>
        <w:rPr>
          <w:spacing w:val="-6"/>
        </w:rPr>
        <w:t xml:space="preserve"> </w:t>
      </w:r>
      <w:r>
        <w:rPr/>
        <w:t>наркотических</w:t>
      </w:r>
      <w:r>
        <w:rPr>
          <w:spacing w:val="-5"/>
        </w:rPr>
        <w:t xml:space="preserve"> </w:t>
      </w:r>
      <w:r>
        <w:rPr/>
        <w:t>препаратов</w:t>
      </w:r>
      <w:r>
        <w:rPr>
          <w:spacing w:val="-5"/>
        </w:rPr>
        <w:t xml:space="preserve"> </w:t>
      </w:r>
      <w:r>
        <w:rPr>
          <w:spacing w:val="-2"/>
        </w:rPr>
        <w:t xml:space="preserve">выписывает: </w:t>
      </w:r>
      <w:r>
        <w:rPr/>
        <w:t xml:space="preserve"> (ПК-1)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jc w:val="both"/>
        <w:rPr/>
      </w:pPr>
      <w:r>
        <w:rPr/>
        <w:t>1.лечащий</w:t>
      </w:r>
      <w:r>
        <w:rPr>
          <w:spacing w:val="-6"/>
        </w:rPr>
        <w:t xml:space="preserve"> </w:t>
      </w:r>
      <w:r>
        <w:rPr>
          <w:spacing w:val="-4"/>
        </w:rPr>
        <w:t>врач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jc w:val="both"/>
        <w:rPr/>
      </w:pPr>
      <w:r>
        <w:rPr/>
        <w:t>2.главный</w:t>
      </w:r>
      <w:r>
        <w:rPr>
          <w:spacing w:val="-7"/>
        </w:rPr>
        <w:t xml:space="preserve"> </w:t>
      </w:r>
      <w:r>
        <w:rPr>
          <w:spacing w:val="-4"/>
        </w:rPr>
        <w:t>врач</w:t>
      </w:r>
    </w:p>
    <w:p>
      <w:pPr>
        <w:pStyle w:val="Normal"/>
        <w:tabs>
          <w:tab w:val="clear" w:pos="720"/>
          <w:tab w:val="left" w:pos="1562" w:leader="none"/>
        </w:tabs>
        <w:spacing w:lineRule="auto" w:line="408"/>
        <w:ind w:hanging="0" w:left="1279" w:right="5186"/>
        <w:jc w:val="both"/>
        <w:rPr/>
      </w:pPr>
      <w:r>
        <w:rPr/>
        <w:t>3.лечащий</w:t>
      </w:r>
      <w:r>
        <w:rPr>
          <w:spacing w:val="-8"/>
        </w:rPr>
        <w:t xml:space="preserve"> </w:t>
      </w:r>
      <w:r>
        <w:rPr/>
        <w:t xml:space="preserve">врач </w:t>
      </w:r>
      <w:r>
        <w:rPr>
          <w:spacing w:val="-8"/>
        </w:rPr>
        <w:t xml:space="preserve"> </w:t>
      </w:r>
      <w:r>
        <w:rPr/>
        <w:t>совместно</w:t>
      </w:r>
      <w:r>
        <w:rPr>
          <w:spacing w:val="-7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 xml:space="preserve">зав.  отделением </w:t>
      </w:r>
    </w:p>
    <w:p>
      <w:pPr>
        <w:pStyle w:val="Normal"/>
        <w:tabs>
          <w:tab w:val="clear" w:pos="720"/>
          <w:tab w:val="left" w:pos="1562" w:leader="none"/>
        </w:tabs>
        <w:spacing w:lineRule="auto" w:line="408"/>
        <w:ind w:hanging="0" w:left="1279" w:right="5186"/>
        <w:jc w:val="both"/>
        <w:rPr/>
      </w:pPr>
      <w:r>
        <w:rPr/>
      </w:r>
    </w:p>
    <w:p>
      <w:pPr>
        <w:pStyle w:val="Normal"/>
        <w:tabs>
          <w:tab w:val="clear" w:pos="720"/>
          <w:tab w:val="left" w:pos="1562" w:leader="none"/>
        </w:tabs>
        <w:spacing w:lineRule="auto" w:line="408"/>
        <w:ind w:hanging="0" w:left="1279" w:right="5186"/>
        <w:jc w:val="both"/>
        <w:rPr/>
      </w:pPr>
      <w:r>
        <w:rPr/>
        <w:t>5) Потребность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вводимом</w:t>
      </w:r>
      <w:r>
        <w:rPr>
          <w:spacing w:val="-7"/>
        </w:rPr>
        <w:t xml:space="preserve"> </w:t>
      </w:r>
      <w:r>
        <w:rPr/>
        <w:t>инсулине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п</w:t>
      </w:r>
      <w:r>
        <w:rPr/>
        <w:t>ервом</w:t>
      </w:r>
      <w:r>
        <w:rPr>
          <w:spacing w:val="-7"/>
        </w:rPr>
        <w:t xml:space="preserve"> </w:t>
      </w:r>
      <w:r>
        <w:rPr/>
        <w:t>году</w:t>
      </w:r>
      <w:r>
        <w:rPr>
          <w:spacing w:val="-5"/>
        </w:rPr>
        <w:t xml:space="preserve"> </w:t>
      </w:r>
      <w:r>
        <w:rPr/>
        <w:t>заболевания</w:t>
      </w:r>
      <w:r>
        <w:rPr>
          <w:spacing w:val="-7"/>
        </w:rPr>
        <w:t xml:space="preserve"> </w:t>
      </w:r>
      <w:r>
        <w:rPr/>
        <w:t>сахарным</w:t>
      </w:r>
      <w:r>
        <w:rPr>
          <w:spacing w:val="-6"/>
        </w:rPr>
        <w:t xml:space="preserve"> </w:t>
      </w:r>
      <w:r>
        <w:rPr/>
        <w:t>диабетом</w:t>
      </w:r>
      <w:r>
        <w:rPr>
          <w:spacing w:val="-6"/>
        </w:rPr>
        <w:t xml:space="preserve"> </w:t>
      </w:r>
      <w:r>
        <w:rPr>
          <w:spacing w:val="-2"/>
        </w:rPr>
        <w:t>составляет:</w:t>
      </w:r>
      <w:r>
        <w:rPr/>
        <w:t xml:space="preserve"> (ПК-1)</w:t>
      </w:r>
    </w:p>
    <w:p>
      <w:pPr>
        <w:pStyle w:val="Normal"/>
        <w:spacing w:lineRule="auto" w:line="276" w:before="177" w:after="0"/>
        <w:ind w:hanging="0" w:left="144" w:right="617"/>
        <w:rPr/>
      </w:pPr>
      <w:r>
        <w:rPr/>
        <w:t>а)</w:t>
      </w:r>
      <w:r>
        <w:rPr>
          <w:spacing w:val="-1"/>
        </w:rPr>
        <w:t xml:space="preserve"> </w:t>
      </w:r>
      <w:r>
        <w:rPr/>
        <w:t>0,3</w:t>
      </w:r>
      <w:r>
        <w:rPr>
          <w:spacing w:val="-1"/>
        </w:rPr>
        <w:t xml:space="preserve"> </w:t>
      </w:r>
      <w:r>
        <w:rPr/>
        <w:t>ЕД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кг</w:t>
      </w:r>
      <w:r>
        <w:rPr>
          <w:spacing w:val="-2"/>
        </w:rPr>
        <w:t xml:space="preserve"> </w:t>
      </w:r>
      <w:r>
        <w:rPr/>
        <w:t>массы</w:t>
      </w:r>
      <w:r>
        <w:rPr>
          <w:spacing w:val="-2"/>
        </w:rPr>
        <w:t xml:space="preserve"> </w:t>
      </w:r>
      <w:r>
        <w:rPr/>
        <w:t>тела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сутки</w:t>
      </w:r>
    </w:p>
    <w:p>
      <w:pPr>
        <w:pStyle w:val="Normal"/>
        <w:spacing w:lineRule="auto" w:line="276" w:before="177" w:after="0"/>
        <w:ind w:hanging="0" w:left="144" w:right="617"/>
        <w:rPr>
          <w:spacing w:val="-2"/>
        </w:rPr>
      </w:pPr>
      <w:r>
        <w:rPr>
          <w:spacing w:val="-2"/>
        </w:rPr>
        <w:t xml:space="preserve"> </w:t>
      </w:r>
      <w:r>
        <w:rPr/>
        <w:t>б)</w:t>
      </w:r>
      <w:r>
        <w:rPr>
          <w:spacing w:val="-1"/>
        </w:rPr>
        <w:t xml:space="preserve"> </w:t>
      </w:r>
      <w:r>
        <w:rPr/>
        <w:t>0,4</w:t>
      </w:r>
      <w:r>
        <w:rPr>
          <w:spacing w:val="-1"/>
        </w:rPr>
        <w:t xml:space="preserve"> </w:t>
      </w:r>
      <w:r>
        <w:rPr/>
        <w:t>ЕД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кг</w:t>
      </w:r>
      <w:r>
        <w:rPr>
          <w:spacing w:val="-2"/>
        </w:rPr>
        <w:t xml:space="preserve"> </w:t>
      </w:r>
      <w:r>
        <w:rPr/>
        <w:t>массы</w:t>
      </w:r>
      <w:r>
        <w:rPr>
          <w:spacing w:val="-2"/>
        </w:rPr>
        <w:t xml:space="preserve"> </w:t>
      </w:r>
      <w:r>
        <w:rPr/>
        <w:t>тела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сутки</w:t>
      </w:r>
      <w:r>
        <w:rPr>
          <w:spacing w:val="-2"/>
        </w:rPr>
        <w:t xml:space="preserve"> </w:t>
      </w:r>
    </w:p>
    <w:p>
      <w:pPr>
        <w:pStyle w:val="Normal"/>
        <w:spacing w:lineRule="auto" w:line="276" w:before="177" w:after="0"/>
        <w:ind w:hanging="0" w:left="144" w:right="617"/>
        <w:rPr/>
      </w:pPr>
      <w:r>
        <w:rPr/>
        <w:t>в)</w:t>
      </w:r>
      <w:r>
        <w:rPr>
          <w:spacing w:val="-1"/>
        </w:rPr>
        <w:t xml:space="preserve"> </w:t>
      </w:r>
      <w:r>
        <w:rPr/>
        <w:t>0,5</w:t>
      </w:r>
      <w:r>
        <w:rPr>
          <w:spacing w:val="-1"/>
        </w:rPr>
        <w:t xml:space="preserve"> </w:t>
      </w:r>
      <w:r>
        <w:rPr/>
        <w:t>ЕД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кг</w:t>
      </w:r>
      <w:r>
        <w:rPr>
          <w:spacing w:val="-2"/>
        </w:rPr>
        <w:t xml:space="preserve"> </w:t>
      </w:r>
      <w:r>
        <w:rPr/>
        <w:t>массы</w:t>
      </w:r>
      <w:r>
        <w:rPr>
          <w:spacing w:val="-2"/>
        </w:rPr>
        <w:t xml:space="preserve"> </w:t>
      </w:r>
      <w:r>
        <w:rPr/>
        <w:t>тела</w:t>
      </w:r>
      <w:r>
        <w:rPr>
          <w:spacing w:val="-2"/>
        </w:rPr>
        <w:t xml:space="preserve"> </w:t>
      </w:r>
      <w:r>
        <w:rPr/>
        <w:t xml:space="preserve">в сутки </w:t>
      </w:r>
    </w:p>
    <w:p>
      <w:pPr>
        <w:pStyle w:val="Normal"/>
        <w:spacing w:lineRule="auto" w:line="276" w:before="177" w:after="0"/>
        <w:ind w:hanging="0" w:left="144" w:right="617"/>
        <w:rPr/>
      </w:pPr>
      <w:r>
        <w:rPr/>
        <w:t>г) 0,6 ЕД на 1 кг массы тела в сутки</w:t>
      </w:r>
    </w:p>
    <w:p>
      <w:pPr>
        <w:pStyle w:val="Normal"/>
        <w:spacing w:before="138" w:after="0"/>
        <w:ind w:hanging="0" w:left="144"/>
        <w:rPr>
          <w:spacing w:val="-2"/>
        </w:rPr>
      </w:pPr>
      <w:r>
        <w:rPr/>
        <w:t>д)</w:t>
      </w:r>
      <w:r>
        <w:rPr>
          <w:spacing w:val="-6"/>
        </w:rPr>
        <w:t xml:space="preserve"> </w:t>
      </w:r>
      <w:r>
        <w:rPr/>
        <w:t>индивидуально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зависимости</w:t>
      </w:r>
      <w:r>
        <w:rPr>
          <w:spacing w:val="-4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степени</w:t>
      </w:r>
      <w:r>
        <w:rPr>
          <w:spacing w:val="-5"/>
        </w:rPr>
        <w:t xml:space="preserve"> </w:t>
      </w:r>
      <w:r>
        <w:rPr/>
        <w:t>инсулиновой</w:t>
      </w:r>
      <w:r>
        <w:rPr>
          <w:spacing w:val="-4"/>
        </w:rPr>
        <w:t xml:space="preserve"> </w:t>
      </w:r>
      <w:r>
        <w:rPr>
          <w:spacing w:val="-2"/>
        </w:rPr>
        <w:t>недостаточности</w:t>
      </w:r>
    </w:p>
    <w:p>
      <w:pPr>
        <w:pStyle w:val="Normal"/>
        <w:spacing w:before="138" w:after="0"/>
        <w:ind w:hanging="0" w:left="144"/>
        <w:rPr/>
      </w:pPr>
      <w:r>
        <w:rPr/>
      </w:r>
    </w:p>
    <w:p>
      <w:pPr>
        <w:pStyle w:val="Normal"/>
        <w:tabs>
          <w:tab w:val="clear" w:pos="720"/>
          <w:tab w:val="left" w:pos="853" w:leader="none"/>
        </w:tabs>
        <w:spacing w:lineRule="auto" w:line="276" w:before="138" w:after="0"/>
        <w:ind w:hanging="0" w:left="1279" w:right="1527"/>
        <w:rPr/>
      </w:pPr>
      <w:r>
        <w:rPr/>
        <w:t>6) В</w:t>
      </w:r>
      <w:r>
        <w:rPr>
          <w:spacing w:val="-6"/>
        </w:rPr>
        <w:t xml:space="preserve"> </w:t>
      </w:r>
      <w:r>
        <w:rPr/>
        <w:t>зависимости</w:t>
      </w:r>
      <w:r>
        <w:rPr>
          <w:spacing w:val="-6"/>
        </w:rPr>
        <w:t xml:space="preserve"> </w:t>
      </w:r>
      <w:r>
        <w:rPr/>
        <w:t>от</w:t>
      </w:r>
      <w:r>
        <w:rPr>
          <w:spacing w:val="-5"/>
        </w:rPr>
        <w:t xml:space="preserve"> </w:t>
      </w:r>
      <w:r>
        <w:rPr/>
        <w:t>особенностей</w:t>
      </w:r>
      <w:r>
        <w:rPr>
          <w:spacing w:val="-6"/>
        </w:rPr>
        <w:t xml:space="preserve"> </w:t>
      </w:r>
      <w:r>
        <w:rPr/>
        <w:t>симптоматики</w:t>
      </w:r>
      <w:r>
        <w:rPr>
          <w:spacing w:val="-6"/>
        </w:rPr>
        <w:t xml:space="preserve"> </w:t>
      </w:r>
      <w:r>
        <w:rPr/>
        <w:t>инфаркта</w:t>
      </w:r>
      <w:r>
        <w:rPr>
          <w:spacing w:val="-6"/>
        </w:rPr>
        <w:t xml:space="preserve"> </w:t>
      </w:r>
      <w:r>
        <w:rPr/>
        <w:t>миокарда</w:t>
      </w:r>
      <w:r>
        <w:rPr>
          <w:spacing w:val="-6"/>
        </w:rPr>
        <w:t xml:space="preserve"> </w:t>
      </w:r>
      <w:r>
        <w:rPr/>
        <w:t>выделяют</w:t>
      </w:r>
      <w:r>
        <w:rPr>
          <w:spacing w:val="-5"/>
        </w:rPr>
        <w:t xml:space="preserve"> </w:t>
      </w:r>
      <w:r>
        <w:rPr/>
        <w:t>следующие клинические варианты: (ПК-1)</w:t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1562" w:leader="none"/>
        </w:tabs>
        <w:spacing w:lineRule="exact" w:line="251" w:before="0" w:after="0"/>
        <w:rPr/>
      </w:pPr>
      <w:r>
        <w:rPr>
          <w:spacing w:val="-2"/>
        </w:rPr>
        <w:t>болевой</w:t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1562" w:leader="none"/>
        </w:tabs>
        <w:spacing w:before="38" w:after="0"/>
        <w:rPr/>
      </w:pPr>
      <w:r>
        <w:rPr>
          <w:spacing w:val="-2"/>
        </w:rPr>
        <w:t>астматический</w:t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1562" w:leader="none"/>
        </w:tabs>
        <w:rPr/>
      </w:pPr>
      <w:r>
        <w:rPr>
          <w:spacing w:val="-2"/>
        </w:rPr>
        <w:t>абдоминальный</w:t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1562" w:leader="none"/>
        </w:tabs>
        <w:rPr/>
      </w:pPr>
      <w:r>
        <w:rPr>
          <w:spacing w:val="-2"/>
        </w:rPr>
        <w:t>аритмический</w:t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1562" w:leader="none"/>
        </w:tabs>
        <w:rPr/>
      </w:pPr>
      <w:r>
        <w:rPr/>
        <w:t>все</w:t>
      </w:r>
      <w:r>
        <w:rPr>
          <w:spacing w:val="-5"/>
        </w:rPr>
        <w:t xml:space="preserve"> </w:t>
      </w:r>
      <w:r>
        <w:rPr/>
        <w:t>ответы</w:t>
      </w:r>
      <w:r>
        <w:rPr>
          <w:spacing w:val="-4"/>
        </w:rPr>
        <w:t xml:space="preserve"> </w:t>
      </w:r>
      <w:r>
        <w:rPr>
          <w:spacing w:val="-2"/>
        </w:rPr>
        <w:t>правильные</w:t>
      </w:r>
    </w:p>
    <w:p>
      <w:pPr>
        <w:pStyle w:val="Normal"/>
        <w:tabs>
          <w:tab w:val="clear" w:pos="720"/>
          <w:tab w:val="left" w:pos="853" w:leader="none"/>
        </w:tabs>
        <w:spacing w:lineRule="auto" w:line="276" w:before="139" w:after="0"/>
        <w:ind w:hanging="0" w:left="1279" w:right="1109"/>
        <w:rPr/>
      </w:pPr>
      <w:r>
        <w:rPr/>
      </w:r>
    </w:p>
    <w:p>
      <w:pPr>
        <w:pStyle w:val="Normal"/>
        <w:tabs>
          <w:tab w:val="clear" w:pos="720"/>
          <w:tab w:val="left" w:pos="853" w:leader="none"/>
        </w:tabs>
        <w:spacing w:lineRule="auto" w:line="276" w:before="139" w:after="0"/>
        <w:ind w:hanging="0" w:left="1279" w:right="1109"/>
        <w:rPr/>
      </w:pPr>
      <w:r>
        <w:rPr/>
        <w:t>7) При</w:t>
      </w:r>
      <w:r>
        <w:rPr>
          <w:spacing w:val="-5"/>
        </w:rPr>
        <w:t xml:space="preserve"> </w:t>
      </w:r>
      <w:r>
        <w:rPr/>
        <w:t>рефлюкс-эзофагите</w:t>
      </w:r>
      <w:r>
        <w:rPr>
          <w:spacing w:val="-5"/>
        </w:rPr>
        <w:t xml:space="preserve"> </w:t>
      </w:r>
      <w:r>
        <w:rPr/>
        <w:t>применяют:</w:t>
      </w:r>
      <w:r>
        <w:rPr>
          <w:spacing w:val="-5"/>
        </w:rPr>
        <w:t xml:space="preserve"> </w:t>
      </w:r>
      <w:r>
        <w:rPr/>
        <w:t>а)</w:t>
      </w:r>
      <w:r>
        <w:rPr>
          <w:spacing w:val="-4"/>
        </w:rPr>
        <w:t xml:space="preserve"> </w:t>
      </w:r>
      <w:r>
        <w:rPr/>
        <w:t>нитроглицерин;</w:t>
      </w:r>
      <w:r>
        <w:rPr>
          <w:spacing w:val="-5"/>
        </w:rPr>
        <w:t xml:space="preserve"> </w:t>
      </w:r>
      <w:r>
        <w:rPr/>
        <w:t>б)</w:t>
      </w:r>
      <w:r>
        <w:rPr>
          <w:spacing w:val="-4"/>
        </w:rPr>
        <w:t xml:space="preserve"> домперидон</w:t>
      </w:r>
      <w:r>
        <w:rPr/>
        <w:t>;</w:t>
      </w:r>
      <w:r>
        <w:rPr>
          <w:spacing w:val="-5"/>
        </w:rPr>
        <w:t xml:space="preserve"> </w:t>
      </w:r>
      <w:r>
        <w:rPr/>
        <w:t>в) дротаверин;</w:t>
      </w:r>
      <w:r>
        <w:rPr>
          <w:spacing w:val="-5"/>
        </w:rPr>
        <w:t xml:space="preserve"> </w:t>
      </w:r>
      <w:r>
        <w:rPr/>
        <w:t>г)</w:t>
      </w:r>
      <w:r>
        <w:rPr>
          <w:spacing w:val="-4"/>
        </w:rPr>
        <w:t xml:space="preserve"> висмута трикалия дицитрат</w:t>
      </w:r>
      <w:r>
        <w:rPr/>
        <w:t>;</w:t>
      </w:r>
      <w:r>
        <w:rPr>
          <w:spacing w:val="-5"/>
        </w:rPr>
        <w:t xml:space="preserve"> </w:t>
      </w:r>
      <w:r>
        <w:rPr/>
        <w:t>д) маалокс; е) ранитидин. Выберите правильную комбинацию: (ПК-1</w:t>
      </w:r>
    </w:p>
    <w:p>
      <w:pPr>
        <w:pStyle w:val="Normal"/>
        <w:tabs>
          <w:tab w:val="clear" w:pos="720"/>
          <w:tab w:val="left" w:pos="1562" w:leader="none"/>
        </w:tabs>
        <w:spacing w:lineRule="exact" w:line="251"/>
        <w:ind w:hanging="0" w:left="1279"/>
        <w:rPr/>
      </w:pPr>
      <w:r>
        <w:rPr/>
        <w:t xml:space="preserve">1.а, б, </w:t>
      </w:r>
      <w:r>
        <w:rPr>
          <w:spacing w:val="-10"/>
        </w:rPr>
        <w:t>в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 xml:space="preserve">2.б, в, </w:t>
      </w:r>
      <w:r>
        <w:rPr>
          <w:spacing w:val="-10"/>
        </w:rPr>
        <w:t>г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3.в, г,</w:t>
      </w:r>
      <w:r>
        <w:rPr>
          <w:spacing w:val="-1"/>
        </w:rPr>
        <w:t xml:space="preserve"> </w:t>
      </w:r>
      <w:r>
        <w:rPr>
          <w:spacing w:val="-10"/>
        </w:rPr>
        <w:t>д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 xml:space="preserve">4.а, д, </w:t>
      </w:r>
      <w:r>
        <w:rPr>
          <w:spacing w:val="-10"/>
        </w:rPr>
        <w:t>е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>
          <w:spacing w:val="-10"/>
        </w:rPr>
      </w:pPr>
      <w:r>
        <w:rPr/>
        <w:t xml:space="preserve">5. б, д, </w:t>
      </w:r>
      <w:r>
        <w:rPr>
          <w:spacing w:val="-10"/>
        </w:rPr>
        <w:t>е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</w:r>
    </w:p>
    <w:p>
      <w:pPr>
        <w:pStyle w:val="Normal"/>
        <w:tabs>
          <w:tab w:val="clear" w:pos="720"/>
          <w:tab w:val="left" w:pos="853" w:leader="none"/>
        </w:tabs>
        <w:spacing w:before="139" w:after="0"/>
        <w:ind w:hanging="0" w:left="1279"/>
        <w:rPr/>
      </w:pPr>
      <w:r>
        <w:rPr/>
        <w:t>8).К</w:t>
      </w:r>
      <w:r>
        <w:rPr>
          <w:spacing w:val="-7"/>
        </w:rPr>
        <w:t xml:space="preserve"> </w:t>
      </w:r>
      <w:r>
        <w:rPr/>
        <w:t>мерам</w:t>
      </w:r>
      <w:r>
        <w:rPr>
          <w:spacing w:val="-7"/>
        </w:rPr>
        <w:t xml:space="preserve"> </w:t>
      </w:r>
      <w:r>
        <w:rPr/>
        <w:t>первичной</w:t>
      </w:r>
      <w:r>
        <w:rPr>
          <w:spacing w:val="-7"/>
        </w:rPr>
        <w:t xml:space="preserve"> </w:t>
      </w:r>
      <w:r>
        <w:rPr/>
        <w:t>профилактики</w:t>
      </w:r>
      <w:r>
        <w:rPr>
          <w:spacing w:val="-6"/>
        </w:rPr>
        <w:t xml:space="preserve"> </w:t>
      </w:r>
      <w:r>
        <w:rPr>
          <w:spacing w:val="-2"/>
        </w:rPr>
        <w:t>относятся</w:t>
      </w:r>
      <w:r>
        <w:rPr/>
        <w:t xml:space="preserve"> (ОПК-8)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>
          <w:spacing w:val="-2"/>
        </w:rPr>
        <w:t>1.санаторно-курортное</w:t>
      </w:r>
      <w:r>
        <w:rPr>
          <w:spacing w:val="19"/>
        </w:rPr>
        <w:t xml:space="preserve"> </w:t>
      </w:r>
      <w:r>
        <w:rPr>
          <w:spacing w:val="-2"/>
        </w:rPr>
        <w:t>лечение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>
          <w:spacing w:val="-2"/>
        </w:rPr>
        <w:t>2.противорецидивное</w:t>
      </w:r>
      <w:r>
        <w:rPr>
          <w:spacing w:val="17"/>
        </w:rPr>
        <w:t xml:space="preserve"> </w:t>
      </w:r>
      <w:r>
        <w:rPr>
          <w:spacing w:val="-2"/>
        </w:rPr>
        <w:t>лечение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3.гигиеническое</w:t>
      </w:r>
      <w:r>
        <w:rPr>
          <w:spacing w:val="-12"/>
        </w:rPr>
        <w:t xml:space="preserve"> </w:t>
      </w:r>
      <w:r>
        <w:rPr/>
        <w:t>воспитание</w:t>
      </w:r>
      <w:r>
        <w:rPr>
          <w:spacing w:val="-7"/>
        </w:rPr>
        <w:t xml:space="preserve"> </w:t>
      </w:r>
      <w:r>
        <w:rPr>
          <w:spacing w:val="-2"/>
        </w:rPr>
        <w:t>населения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>
          <w:spacing w:val="-2"/>
        </w:rPr>
      </w:pPr>
      <w:r>
        <w:rPr/>
        <w:t>4.всё</w:t>
      </w:r>
      <w:r>
        <w:rPr>
          <w:spacing w:val="-3"/>
        </w:rPr>
        <w:t xml:space="preserve"> </w:t>
      </w:r>
      <w:r>
        <w:rPr>
          <w:spacing w:val="-2"/>
        </w:rPr>
        <w:t>перечисленное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53" w:leader="none"/>
        </w:tabs>
        <w:spacing w:before="71" w:after="0"/>
        <w:rPr/>
      </w:pPr>
      <w:r>
        <w:rPr/>
        <w:t>Листок</w:t>
      </w:r>
      <w:r>
        <w:rPr>
          <w:spacing w:val="-11"/>
        </w:rPr>
        <w:t xml:space="preserve"> </w:t>
      </w:r>
      <w:r>
        <w:rPr/>
        <w:t>нетрудоспособности</w:t>
      </w:r>
      <w:r>
        <w:rPr>
          <w:spacing w:val="-9"/>
        </w:rPr>
        <w:t xml:space="preserve"> </w:t>
      </w:r>
      <w:r>
        <w:rPr/>
        <w:t>не</w:t>
      </w:r>
      <w:r>
        <w:rPr>
          <w:spacing w:val="-8"/>
        </w:rPr>
        <w:t xml:space="preserve"> </w:t>
      </w:r>
      <w:r>
        <w:rPr>
          <w:spacing w:val="-2"/>
        </w:rPr>
        <w:t>выдается:</w:t>
      </w:r>
      <w:r>
        <w:rPr/>
        <w:t xml:space="preserve"> (ОПК-7)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1.при</w:t>
      </w:r>
      <w:r>
        <w:rPr>
          <w:spacing w:val="-4"/>
        </w:rPr>
        <w:t xml:space="preserve"> </w:t>
      </w:r>
      <w:r>
        <w:rPr/>
        <w:t>отпуске</w:t>
      </w:r>
      <w:r>
        <w:rPr>
          <w:spacing w:val="-3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санаторно-курортного</w:t>
      </w:r>
      <w:r>
        <w:rPr>
          <w:spacing w:val="-1"/>
        </w:rPr>
        <w:t xml:space="preserve"> </w:t>
      </w:r>
      <w:r>
        <w:rPr>
          <w:spacing w:val="-2"/>
        </w:rPr>
        <w:t>лечения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2.при</w:t>
      </w:r>
      <w:r>
        <w:rPr>
          <w:spacing w:val="-5"/>
        </w:rPr>
        <w:t xml:space="preserve"> </w:t>
      </w:r>
      <w:r>
        <w:rPr/>
        <w:t>уходе</w:t>
      </w:r>
      <w:r>
        <w:rPr>
          <w:spacing w:val="-5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больным</w:t>
      </w:r>
      <w:r>
        <w:rPr>
          <w:spacing w:val="-5"/>
        </w:rPr>
        <w:t xml:space="preserve"> </w:t>
      </w:r>
      <w:r>
        <w:rPr/>
        <w:t xml:space="preserve">членом </w:t>
      </w:r>
      <w:r>
        <w:rPr>
          <w:spacing w:val="-2"/>
        </w:rPr>
        <w:t>семьи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3.при</w:t>
      </w:r>
      <w:r>
        <w:rPr>
          <w:spacing w:val="-3"/>
        </w:rPr>
        <w:t xml:space="preserve"> </w:t>
      </w:r>
      <w:r>
        <w:rPr>
          <w:spacing w:val="-2"/>
        </w:rPr>
        <w:t>карантине</w:t>
      </w:r>
    </w:p>
    <w:p>
      <w:pPr>
        <w:pStyle w:val="Normal"/>
        <w:tabs>
          <w:tab w:val="clear" w:pos="720"/>
          <w:tab w:val="left" w:pos="1562" w:leader="none"/>
        </w:tabs>
        <w:spacing w:lineRule="auto" w:line="408"/>
        <w:ind w:hanging="0" w:left="1279" w:right="3075"/>
        <w:jc w:val="both"/>
        <w:rPr/>
      </w:pPr>
      <w:r>
        <w:rPr/>
        <w:t>4.лицам,</w:t>
      </w:r>
      <w:r>
        <w:rPr>
          <w:spacing w:val="-6"/>
        </w:rPr>
        <w:t xml:space="preserve"> </w:t>
      </w:r>
      <w:r>
        <w:rPr/>
        <w:t>находящимся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отпуске</w:t>
      </w:r>
      <w:r>
        <w:rPr>
          <w:spacing w:val="-6"/>
        </w:rPr>
        <w:t xml:space="preserve"> </w:t>
      </w:r>
      <w:r>
        <w:rPr/>
        <w:t>без</w:t>
      </w:r>
      <w:r>
        <w:rPr>
          <w:spacing w:val="-6"/>
        </w:rPr>
        <w:t xml:space="preserve"> </w:t>
      </w:r>
      <w:r>
        <w:rPr/>
        <w:t>сохранения</w:t>
      </w:r>
      <w:r>
        <w:rPr>
          <w:spacing w:val="-6"/>
        </w:rPr>
        <w:t xml:space="preserve"> </w:t>
      </w:r>
      <w:r>
        <w:rPr/>
        <w:t>заработной</w:t>
      </w:r>
      <w:r>
        <w:rPr>
          <w:spacing w:val="-1"/>
        </w:rPr>
        <w:t xml:space="preserve"> </w:t>
      </w:r>
      <w:r>
        <w:rPr/>
        <w:t>платы при бытовой травме</w:t>
      </w:r>
    </w:p>
    <w:p>
      <w:pPr>
        <w:pStyle w:val="Normal"/>
        <w:tabs>
          <w:tab w:val="clear" w:pos="720"/>
          <w:tab w:val="left" w:pos="1562" w:leader="none"/>
        </w:tabs>
        <w:spacing w:lineRule="auto" w:line="408"/>
        <w:ind w:hanging="0" w:left="1279" w:right="3075"/>
        <w:jc w:val="both"/>
        <w:rPr/>
      </w:pPr>
      <w:r>
        <w:rPr/>
      </w:r>
    </w:p>
    <w:p>
      <w:pPr>
        <w:pStyle w:val="Normal"/>
        <w:tabs>
          <w:tab w:val="clear" w:pos="720"/>
          <w:tab w:val="left" w:pos="853" w:leader="none"/>
        </w:tabs>
        <w:spacing w:before="139" w:after="0"/>
        <w:ind w:hanging="0" w:left="1279"/>
        <w:rPr/>
      </w:pPr>
      <w:r>
        <w:rPr/>
        <w:t>10) Здоровый</w:t>
      </w:r>
      <w:r>
        <w:rPr>
          <w:spacing w:val="-4"/>
        </w:rPr>
        <w:t xml:space="preserve"> </w:t>
      </w:r>
      <w:r>
        <w:rPr/>
        <w:t>образ</w:t>
      </w:r>
      <w:r>
        <w:rPr>
          <w:spacing w:val="-2"/>
        </w:rPr>
        <w:t xml:space="preserve"> </w:t>
      </w:r>
      <w:r>
        <w:rPr/>
        <w:t>жизни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это</w:t>
      </w:r>
      <w:r>
        <w:rPr>
          <w:spacing w:val="-2"/>
        </w:rPr>
        <w:t xml:space="preserve"> </w:t>
      </w:r>
      <w:r>
        <w:rPr/>
        <w:t>образ</w:t>
      </w:r>
      <w:r>
        <w:rPr>
          <w:spacing w:val="-2"/>
        </w:rPr>
        <w:t xml:space="preserve"> </w:t>
      </w:r>
      <w:r>
        <w:rPr/>
        <w:t>жизни,</w:t>
      </w:r>
      <w:r>
        <w:rPr>
          <w:spacing w:val="-2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котором:</w:t>
      </w:r>
      <w:r>
        <w:rPr>
          <w:spacing w:val="-2"/>
        </w:rPr>
        <w:t xml:space="preserve"> (</w:t>
      </w:r>
      <w:r>
        <w:rPr/>
        <w:t>ОПК-8)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1.соблюдаются</w:t>
      </w:r>
      <w:r>
        <w:rPr>
          <w:spacing w:val="-9"/>
        </w:rPr>
        <w:t xml:space="preserve"> </w:t>
      </w:r>
      <w:r>
        <w:rPr/>
        <w:t>все</w:t>
      </w:r>
      <w:r>
        <w:rPr>
          <w:spacing w:val="-9"/>
        </w:rPr>
        <w:t xml:space="preserve"> </w:t>
      </w:r>
      <w:r>
        <w:rPr/>
        <w:t>рекомендации</w:t>
      </w:r>
      <w:r>
        <w:rPr>
          <w:spacing w:val="-8"/>
        </w:rPr>
        <w:t xml:space="preserve"> </w:t>
      </w:r>
      <w:r>
        <w:rPr>
          <w:spacing w:val="-2"/>
        </w:rPr>
        <w:t>врача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2.отсутствуют</w:t>
      </w:r>
      <w:r>
        <w:rPr>
          <w:spacing w:val="-6"/>
        </w:rPr>
        <w:t xml:space="preserve"> </w:t>
      </w:r>
      <w:r>
        <w:rPr/>
        <w:t>традиционные</w:t>
      </w:r>
      <w:r>
        <w:rPr>
          <w:spacing w:val="-7"/>
        </w:rPr>
        <w:t xml:space="preserve"> </w:t>
      </w:r>
      <w:r>
        <w:rPr/>
        <w:t>факторы</w:t>
      </w:r>
      <w:r>
        <w:rPr>
          <w:spacing w:val="-2"/>
        </w:rPr>
        <w:t xml:space="preserve"> риска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3.обеспечиваются</w:t>
      </w:r>
      <w:r>
        <w:rPr>
          <w:spacing w:val="-13"/>
        </w:rPr>
        <w:t xml:space="preserve"> </w:t>
      </w:r>
      <w:r>
        <w:rPr/>
        <w:t>оптимальные</w:t>
      </w:r>
      <w:r>
        <w:rPr>
          <w:spacing w:val="-12"/>
        </w:rPr>
        <w:t xml:space="preserve"> </w:t>
      </w:r>
      <w:r>
        <w:rPr/>
        <w:t>экологические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>
          <w:spacing w:val="-2"/>
        </w:rPr>
      </w:pPr>
      <w:r>
        <w:rPr/>
        <w:t>4.здоровье</w:t>
      </w:r>
      <w:r>
        <w:rPr>
          <w:spacing w:val="-7"/>
        </w:rPr>
        <w:t xml:space="preserve"> </w:t>
      </w:r>
      <w:r>
        <w:rPr/>
        <w:t>является</w:t>
      </w:r>
      <w:r>
        <w:rPr>
          <w:spacing w:val="-7"/>
        </w:rPr>
        <w:t xml:space="preserve"> </w:t>
      </w:r>
      <w:r>
        <w:rPr/>
        <w:t>высшим</w:t>
      </w:r>
      <w:r>
        <w:rPr>
          <w:spacing w:val="-7"/>
        </w:rPr>
        <w:t xml:space="preserve"> </w:t>
      </w:r>
      <w:r>
        <w:rPr/>
        <w:t>приоритетом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>
          <w:spacing w:val="-2"/>
        </w:rPr>
        <w:t>жизни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</w:r>
    </w:p>
    <w:p>
      <w:pPr>
        <w:pStyle w:val="Normal"/>
        <w:tabs>
          <w:tab w:val="clear" w:pos="720"/>
          <w:tab w:val="left" w:pos="853" w:leader="none"/>
        </w:tabs>
        <w:spacing w:before="139" w:after="0"/>
        <w:ind w:hanging="0" w:left="1279"/>
        <w:rPr/>
      </w:pPr>
      <w:r>
        <w:rPr/>
        <w:t>11) Для</w:t>
      </w:r>
      <w:r>
        <w:rPr>
          <w:spacing w:val="-7"/>
        </w:rPr>
        <w:t xml:space="preserve"> </w:t>
      </w:r>
      <w:r>
        <w:rPr/>
        <w:t>купирования</w:t>
      </w:r>
      <w:r>
        <w:rPr>
          <w:spacing w:val="-6"/>
        </w:rPr>
        <w:t xml:space="preserve"> </w:t>
      </w:r>
      <w:r>
        <w:rPr/>
        <w:t>желудочковой</w:t>
      </w:r>
      <w:r>
        <w:rPr>
          <w:spacing w:val="-6"/>
        </w:rPr>
        <w:t xml:space="preserve"> </w:t>
      </w:r>
      <w:r>
        <w:rPr/>
        <w:t>тахикардии</w:t>
      </w:r>
      <w:r>
        <w:rPr>
          <w:spacing w:val="-8"/>
        </w:rPr>
        <w:t xml:space="preserve"> </w:t>
      </w:r>
      <w:r>
        <w:rPr/>
        <w:t>при</w:t>
      </w:r>
      <w:r>
        <w:rPr>
          <w:spacing w:val="-7"/>
        </w:rPr>
        <w:t xml:space="preserve"> </w:t>
      </w:r>
      <w:r>
        <w:rPr/>
        <w:t>остром</w:t>
      </w:r>
      <w:r>
        <w:rPr>
          <w:spacing w:val="-7"/>
        </w:rPr>
        <w:t xml:space="preserve"> </w:t>
      </w:r>
      <w:r>
        <w:rPr/>
        <w:t>инфаркте</w:t>
      </w:r>
      <w:r>
        <w:rPr>
          <w:spacing w:val="-7"/>
        </w:rPr>
        <w:t xml:space="preserve"> </w:t>
      </w:r>
      <w:r>
        <w:rPr/>
        <w:t>миокарда</w:t>
      </w:r>
      <w:r>
        <w:rPr>
          <w:spacing w:val="-5"/>
        </w:rPr>
        <w:t xml:space="preserve"> </w:t>
      </w:r>
      <w:r>
        <w:rPr>
          <w:spacing w:val="-2"/>
        </w:rPr>
        <w:t>вводится:</w:t>
      </w:r>
      <w:r>
        <w:rPr/>
        <w:t xml:space="preserve"> (ПК-1)</w:t>
      </w:r>
    </w:p>
    <w:p>
      <w:pPr>
        <w:pStyle w:val="Normal"/>
        <w:tabs>
          <w:tab w:val="clear" w:pos="720"/>
          <w:tab w:val="left" w:pos="853" w:leader="none"/>
        </w:tabs>
        <w:spacing w:before="177" w:after="0"/>
        <w:ind w:hanging="0" w:left="1279"/>
        <w:rPr/>
      </w:pPr>
      <w:r>
        <w:rPr>
          <w:spacing w:val="-2"/>
        </w:rPr>
        <w:t>1.лидокаин</w:t>
      </w:r>
    </w:p>
    <w:p>
      <w:pPr>
        <w:pStyle w:val="Normal"/>
        <w:tabs>
          <w:tab w:val="clear" w:pos="720"/>
          <w:tab w:val="left" w:pos="853" w:leader="none"/>
        </w:tabs>
        <w:ind w:hanging="0" w:left="1279"/>
        <w:rPr/>
      </w:pPr>
      <w:r>
        <w:rPr>
          <w:spacing w:val="-2"/>
        </w:rPr>
        <w:t>2.атропин</w:t>
      </w:r>
    </w:p>
    <w:p>
      <w:pPr>
        <w:pStyle w:val="Normal"/>
        <w:tabs>
          <w:tab w:val="clear" w:pos="720"/>
          <w:tab w:val="left" w:pos="853" w:leader="none"/>
        </w:tabs>
        <w:ind w:hanging="0" w:left="1279"/>
        <w:rPr/>
      </w:pPr>
      <w:r>
        <w:rPr>
          <w:spacing w:val="-2"/>
        </w:rPr>
        <w:t>3.пропранолол</w:t>
      </w:r>
    </w:p>
    <w:p>
      <w:pPr>
        <w:pStyle w:val="Normal"/>
        <w:tabs>
          <w:tab w:val="clear" w:pos="720"/>
          <w:tab w:val="left" w:pos="853" w:leader="none"/>
        </w:tabs>
        <w:ind w:hanging="0" w:left="1279"/>
        <w:rPr>
          <w:spacing w:val="-2"/>
        </w:rPr>
      </w:pPr>
      <w:r>
        <w:rPr>
          <w:spacing w:val="-2"/>
        </w:rPr>
        <w:t>4.верапамил</w:t>
      </w:r>
    </w:p>
    <w:p>
      <w:pPr>
        <w:pStyle w:val="Normal"/>
        <w:tabs>
          <w:tab w:val="clear" w:pos="720"/>
          <w:tab w:val="left" w:pos="853" w:leader="none"/>
        </w:tabs>
        <w:ind w:hanging="0" w:left="1279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53" w:leader="none"/>
        </w:tabs>
        <w:spacing w:before="138" w:after="0"/>
        <w:rPr/>
      </w:pPr>
      <w:r>
        <w:rPr/>
        <w:t>Какие</w:t>
      </w:r>
      <w:r>
        <w:rPr>
          <w:spacing w:val="-7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перечисленных</w:t>
      </w:r>
      <w:r>
        <w:rPr>
          <w:spacing w:val="-3"/>
        </w:rPr>
        <w:t xml:space="preserve"> </w:t>
      </w:r>
      <w:r>
        <w:rPr/>
        <w:t>механизмов</w:t>
      </w:r>
      <w:r>
        <w:rPr>
          <w:spacing w:val="-4"/>
        </w:rPr>
        <w:t xml:space="preserve"> </w:t>
      </w:r>
      <w:r>
        <w:rPr/>
        <w:t>гипоксии</w:t>
      </w:r>
      <w:r>
        <w:rPr>
          <w:spacing w:val="-5"/>
        </w:rPr>
        <w:t xml:space="preserve"> </w:t>
      </w:r>
      <w:r>
        <w:rPr/>
        <w:t>миокарда</w:t>
      </w:r>
      <w:r>
        <w:rPr>
          <w:spacing w:val="-4"/>
        </w:rPr>
        <w:t xml:space="preserve"> </w:t>
      </w:r>
      <w:r>
        <w:rPr/>
        <w:t>имеют</w:t>
      </w:r>
      <w:r>
        <w:rPr>
          <w:spacing w:val="-3"/>
        </w:rPr>
        <w:t xml:space="preserve"> </w:t>
      </w:r>
      <w:r>
        <w:rPr/>
        <w:t>место</w:t>
      </w:r>
      <w:r>
        <w:rPr>
          <w:spacing w:val="-3"/>
        </w:rPr>
        <w:t xml:space="preserve"> </w:t>
      </w:r>
      <w:r>
        <w:rPr/>
        <w:t>при</w:t>
      </w:r>
      <w:r>
        <w:rPr>
          <w:spacing w:val="-4"/>
        </w:rPr>
        <w:t xml:space="preserve"> ИБС?</w:t>
      </w:r>
      <w:r>
        <w:rPr/>
        <w:t xml:space="preserve"> (ПК-1)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  <w:t>1.артериальная</w:t>
      </w:r>
      <w:r>
        <w:rPr>
          <w:spacing w:val="-12"/>
        </w:rPr>
        <w:t xml:space="preserve"> </w:t>
      </w:r>
      <w:r>
        <w:rPr>
          <w:spacing w:val="-2"/>
        </w:rPr>
        <w:t>гипоксемия</w:t>
      </w:r>
    </w:p>
    <w:p>
      <w:pPr>
        <w:pStyle w:val="Normal"/>
        <w:tabs>
          <w:tab w:val="clear" w:pos="720"/>
          <w:tab w:val="left" w:pos="1562" w:leader="none"/>
        </w:tabs>
        <w:spacing w:before="38" w:after="0"/>
        <w:ind w:hanging="0" w:left="1279"/>
        <w:rPr/>
      </w:pPr>
      <w:r>
        <w:rPr/>
        <w:t>2.недостаточное</w:t>
      </w:r>
      <w:r>
        <w:rPr>
          <w:spacing w:val="-12"/>
        </w:rPr>
        <w:t xml:space="preserve"> </w:t>
      </w:r>
      <w:r>
        <w:rPr/>
        <w:t>поступление</w:t>
      </w:r>
      <w:r>
        <w:rPr>
          <w:spacing w:val="-7"/>
        </w:rPr>
        <w:t xml:space="preserve"> </w:t>
      </w:r>
      <w:r>
        <w:rPr>
          <w:spacing w:val="-2"/>
        </w:rPr>
        <w:t>кислорода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>
          <w:spacing w:val="-2"/>
        </w:rPr>
      </w:pPr>
      <w:r>
        <w:rPr/>
        <w:t>3.снижение</w:t>
      </w:r>
      <w:r>
        <w:rPr>
          <w:spacing w:val="-9"/>
        </w:rPr>
        <w:t xml:space="preserve"> </w:t>
      </w:r>
      <w:r>
        <w:rPr/>
        <w:t>утилизации</w:t>
      </w:r>
      <w:r>
        <w:rPr>
          <w:spacing w:val="-9"/>
        </w:rPr>
        <w:t xml:space="preserve"> </w:t>
      </w:r>
      <w:r>
        <w:rPr>
          <w:spacing w:val="-2"/>
        </w:rPr>
        <w:t>кислорода</w:t>
      </w:r>
    </w:p>
    <w:p>
      <w:pPr>
        <w:pStyle w:val="Normal"/>
        <w:tabs>
          <w:tab w:val="clear" w:pos="720"/>
          <w:tab w:val="left" w:pos="1562" w:leader="none"/>
        </w:tabs>
        <w:ind w:hanging="0" w:left="1279"/>
        <w:rPr/>
      </w:pPr>
      <w:r>
        <w:rPr/>
      </w:r>
    </w:p>
    <w:p>
      <w:pPr>
        <w:pStyle w:val="Normal"/>
        <w:tabs>
          <w:tab w:val="clear" w:pos="720"/>
          <w:tab w:val="left" w:pos="853" w:leader="none"/>
        </w:tabs>
        <w:spacing w:lineRule="auto" w:line="271" w:before="139" w:after="0"/>
        <w:ind w:hanging="0" w:left="1279" w:right="776"/>
        <w:rPr/>
      </w:pPr>
      <w:r>
        <w:rPr>
          <w:sz w:val="24"/>
        </w:rPr>
        <w:t>13) Нормальный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базальный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глюкозе)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  <w:r>
        <w:rPr/>
        <w:t xml:space="preserve"> (ПК-1)</w:t>
      </w:r>
    </w:p>
    <w:p>
      <w:pPr>
        <w:pStyle w:val="Normal"/>
        <w:tabs>
          <w:tab w:val="clear" w:pos="720"/>
          <w:tab w:val="left" w:pos="853" w:leader="none"/>
        </w:tabs>
        <w:spacing w:lineRule="auto" w:line="271" w:before="139" w:after="0"/>
        <w:ind w:hanging="0" w:left="1279" w:right="776"/>
        <w:rPr/>
      </w:pPr>
      <w:r>
        <w:rPr/>
        <w:t>а)</w:t>
      </w:r>
      <w:r>
        <w:rPr>
          <w:spacing w:val="-3"/>
        </w:rPr>
        <w:t xml:space="preserve"> </w:t>
      </w:r>
      <w:r>
        <w:rPr/>
        <w:t>8,3</w:t>
      </w:r>
      <w:r>
        <w:rPr>
          <w:spacing w:val="-3"/>
        </w:rPr>
        <w:t xml:space="preserve"> </w:t>
      </w:r>
      <w:r>
        <w:rPr/>
        <w:t>– 10,1 ммоль/л</w:t>
      </w:r>
    </w:p>
    <w:p>
      <w:pPr>
        <w:pStyle w:val="BodyText"/>
        <w:spacing w:before="5" w:after="0"/>
        <w:ind w:hanging="0" w:left="979"/>
        <w:rPr/>
      </w:pPr>
      <w:r>
        <w:rPr/>
        <w:t>б) 6,2 – 9,3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>
      <w:pPr>
        <w:pStyle w:val="BodyText"/>
        <w:spacing w:before="41" w:after="0"/>
        <w:ind w:hanging="0" w:left="979"/>
        <w:rPr/>
      </w:pPr>
      <w:r>
        <w:rPr/>
        <w:t>в) 2,7 – 5,5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>
      <w:pPr>
        <w:pStyle w:val="BodyText"/>
        <w:spacing w:before="41" w:after="0"/>
        <w:ind w:hanging="0" w:left="979"/>
        <w:rPr/>
      </w:pPr>
      <w:r>
        <w:rPr/>
        <w:t xml:space="preserve">г) 3,8 – 6,7 </w:t>
      </w:r>
      <w:r>
        <w:rPr>
          <w:spacing w:val="-2"/>
        </w:rPr>
        <w:t>ммоль/л</w:t>
      </w:r>
    </w:p>
    <w:p>
      <w:pPr>
        <w:pStyle w:val="BodyText"/>
        <w:spacing w:before="41" w:after="0"/>
        <w:ind w:hanging="0" w:left="979"/>
        <w:rPr>
          <w:spacing w:val="-2"/>
        </w:rPr>
      </w:pPr>
      <w:r>
        <w:rPr/>
        <w:t xml:space="preserve">д) 3,3 – 5,5 </w:t>
      </w:r>
      <w:r>
        <w:rPr>
          <w:spacing w:val="-2"/>
        </w:rPr>
        <w:t>ммоль/л</w:t>
      </w:r>
    </w:p>
    <w:p>
      <w:pPr>
        <w:pStyle w:val="BodyText"/>
        <w:spacing w:before="41" w:after="0"/>
        <w:ind w:hanging="0" w:left="979"/>
        <w:rPr>
          <w:spacing w:val="-2"/>
        </w:rPr>
      </w:pPr>
      <w:r>
        <w:rPr>
          <w:spacing w:val="-2"/>
        </w:rPr>
      </w:r>
    </w:p>
    <w:p>
      <w:pPr>
        <w:pStyle w:val="Normal"/>
        <w:tabs>
          <w:tab w:val="clear" w:pos="720"/>
          <w:tab w:val="left" w:pos="480" w:leader="none"/>
        </w:tabs>
        <w:spacing w:lineRule="auto" w:line="276" w:before="1" w:after="0"/>
        <w:ind w:hanging="0" w:left="120" w:right="856"/>
        <w:rPr>
          <w:sz w:val="24"/>
        </w:rPr>
      </w:pPr>
      <w:r>
        <w:rPr>
          <w:sz w:val="24"/>
        </w:rPr>
        <w:t xml:space="preserve">14) Последствия продолжительного приступа пароксизмальной желудочковой тахикардии: (ПК-1) </w:t>
      </w:r>
    </w:p>
    <w:p>
      <w:pPr>
        <w:pStyle w:val="Normal"/>
        <w:tabs>
          <w:tab w:val="clear" w:pos="720"/>
          <w:tab w:val="left" w:pos="840" w:leader="none"/>
        </w:tabs>
        <w:spacing w:lineRule="exact" w:line="275"/>
        <w:ind w:hanging="0" w:left="480"/>
        <w:rPr>
          <w:sz w:val="24"/>
        </w:rPr>
      </w:pPr>
      <w:r>
        <w:rPr>
          <w:sz w:val="24"/>
        </w:rPr>
        <w:t>1.уменьшение коронарного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кровотока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2.увеличение сердечного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выброса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3.повышение систолического артериального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давления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4.увеличение ударного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выброса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80" w:leader="none"/>
        </w:tabs>
        <w:spacing w:lineRule="auto" w:line="276"/>
        <w:ind w:hanging="360" w:left="480" w:right="858"/>
        <w:rPr>
          <w:sz w:val="24"/>
        </w:rPr>
      </w:pPr>
      <w:r>
        <w:rPr>
          <w:sz w:val="24"/>
        </w:rPr>
        <w:t>Лабораторным тестом, который используется для диагностики хронической сердечной недостаточности, является</w:t>
      </w:r>
      <w:r>
        <w:rPr>
          <w:spacing w:val="5"/>
          <w:sz w:val="24"/>
        </w:rPr>
        <w:t xml:space="preserve"> (ОПК-4)</w:t>
      </w:r>
    </w:p>
    <w:p>
      <w:pPr>
        <w:pStyle w:val="Normal"/>
        <w:tabs>
          <w:tab w:val="clear" w:pos="720"/>
          <w:tab w:val="left" w:pos="840" w:leader="none"/>
        </w:tabs>
        <w:spacing w:lineRule="exact" w:line="275"/>
        <w:ind w:hanging="0" w:left="480"/>
        <w:rPr>
          <w:sz w:val="24"/>
        </w:rPr>
      </w:pPr>
      <w:r>
        <w:rPr>
          <w:sz w:val="24"/>
        </w:rPr>
        <w:t>а.определение уровня натрийуретических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пептидов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б. определение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Д-димеров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с. коагулограмма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 исследование антигенов 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HLA</w:t>
      </w:r>
    </w:p>
    <w:p>
      <w:pPr>
        <w:pStyle w:val="BodyText"/>
        <w:spacing w:before="2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spacing w:lineRule="auto" w:line="276"/>
        <w:ind w:hanging="0" w:left="120" w:right="862"/>
        <w:rPr>
          <w:sz w:val="24"/>
        </w:rPr>
      </w:pPr>
      <w:r>
        <w:rPr>
          <w:sz w:val="24"/>
        </w:rPr>
        <w:t>16) Какой модифицированный индекс Тиффно, у пациента подтверждает хроническую обструктивную болезнь легких: (ОПК-4)</w:t>
      </w:r>
      <w:r>
        <w:rPr>
          <w:spacing w:val="2"/>
          <w:sz w:val="24"/>
        </w:rPr>
        <w:t xml:space="preserve"> </w:t>
      </w:r>
    </w:p>
    <w:p>
      <w:pPr>
        <w:pStyle w:val="BodyText"/>
        <w:spacing w:lineRule="exact" w:line="275"/>
        <w:ind w:hanging="0" w:left="480"/>
        <w:rPr/>
      </w:pPr>
      <w:r>
        <w:rPr/>
        <w:t xml:space="preserve">a) </w:t>
      </w:r>
      <w:r>
        <w:rPr>
          <w:spacing w:val="53"/>
        </w:rPr>
        <w:t xml:space="preserve"> </w:t>
      </w:r>
      <w:r>
        <w:rPr/>
        <w:t>0,68</w:t>
      </w:r>
    </w:p>
    <w:p>
      <w:pPr>
        <w:pStyle w:val="BodyText"/>
        <w:spacing w:before="42" w:after="0"/>
        <w:ind w:hanging="0" w:left="480"/>
        <w:rPr/>
      </w:pPr>
      <w:r>
        <w:rPr/>
        <w:t xml:space="preserve">b) </w:t>
      </w:r>
      <w:r>
        <w:rPr>
          <w:spacing w:val="40"/>
        </w:rPr>
        <w:t xml:space="preserve"> </w:t>
      </w:r>
      <w:r>
        <w:rPr/>
        <w:t>0,75</w:t>
      </w:r>
    </w:p>
    <w:p>
      <w:pPr>
        <w:pStyle w:val="BodyText"/>
        <w:spacing w:before="40" w:after="0"/>
        <w:ind w:hanging="0" w:left="480"/>
        <w:rPr/>
      </w:pPr>
      <w:r>
        <w:rPr/>
        <w:t xml:space="preserve">c) </w:t>
      </w:r>
      <w:r>
        <w:rPr>
          <w:spacing w:val="53"/>
        </w:rPr>
        <w:t xml:space="preserve"> </w:t>
      </w:r>
      <w:r>
        <w:rPr/>
        <w:t>1,0</w:t>
      </w:r>
    </w:p>
    <w:p>
      <w:pPr>
        <w:pStyle w:val="BodyText"/>
        <w:spacing w:before="42" w:after="0"/>
        <w:ind w:hanging="0" w:left="480"/>
        <w:rPr/>
      </w:pPr>
      <w:r>
        <w:rPr/>
        <w:t xml:space="preserve">d) </w:t>
      </w:r>
      <w:r>
        <w:rPr>
          <w:spacing w:val="40"/>
        </w:rPr>
        <w:t xml:space="preserve"> </w:t>
      </w:r>
      <w:r>
        <w:rPr/>
        <w:t>0,9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17) При пенетрации язвы в поджелудочную железу повышается уровень: (ПК-1)</w:t>
      </w:r>
      <w:r>
        <w:rPr>
          <w:spacing w:val="-1"/>
          <w:sz w:val="24"/>
        </w:rPr>
        <w:t xml:space="preserve"> 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40" w:leader="none"/>
        </w:tabs>
        <w:spacing w:before="40" w:after="0"/>
        <w:rPr>
          <w:sz w:val="24"/>
        </w:rPr>
      </w:pPr>
      <w:r>
        <w:rPr>
          <w:sz w:val="24"/>
        </w:rPr>
        <w:t>амилазы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40" w:leader="none"/>
        </w:tabs>
        <w:spacing w:before="42" w:after="0"/>
        <w:rPr>
          <w:sz w:val="24"/>
        </w:rPr>
      </w:pPr>
      <w:r>
        <w:rPr>
          <w:sz w:val="24"/>
        </w:rPr>
        <w:t>липазы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40" w:leader="none"/>
        </w:tabs>
        <w:spacing w:before="40" w:after="0"/>
        <w:rPr>
          <w:sz w:val="24"/>
        </w:rPr>
      </w:pPr>
      <w:r>
        <w:rPr>
          <w:sz w:val="24"/>
        </w:rPr>
        <w:t>щелочной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фосфатазы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40" w:leader="none"/>
        </w:tabs>
        <w:spacing w:before="42" w:after="0"/>
        <w:rPr>
          <w:sz w:val="24"/>
        </w:rPr>
      </w:pPr>
      <w:r>
        <w:rPr>
          <w:sz w:val="24"/>
        </w:rPr>
        <w:t>глюкозы</w:t>
      </w:r>
    </w:p>
    <w:p>
      <w:pPr>
        <w:pStyle w:val="BodyText"/>
        <w:spacing w:before="2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spacing w:lineRule="auto" w:line="276"/>
        <w:ind w:hanging="0" w:left="120" w:right="856"/>
        <w:rPr>
          <w:sz w:val="24"/>
        </w:rPr>
      </w:pPr>
      <w:r>
        <w:rPr>
          <w:sz w:val="24"/>
        </w:rPr>
        <w:t>18) Рентгенологически выявленное отсутствие перистальтики в дистальном отделе пищевода при нормальной моторике в проксимальном отделе возникает при: (ПК-1)</w:t>
      </w:r>
      <w:r>
        <w:rPr>
          <w:spacing w:val="-2"/>
          <w:sz w:val="24"/>
        </w:rPr>
        <w:t xml:space="preserve"> </w:t>
      </w:r>
    </w:p>
    <w:p>
      <w:pPr>
        <w:pStyle w:val="Normal"/>
        <w:tabs>
          <w:tab w:val="clear" w:pos="720"/>
          <w:tab w:val="left" w:pos="840" w:leader="none"/>
        </w:tabs>
        <w:spacing w:lineRule="exact" w:line="275"/>
        <w:ind w:hanging="0" w:left="48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.склеродермии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.ахалазии</w:t>
      </w:r>
      <w:r>
        <w:rPr>
          <w:spacing w:val="2"/>
          <w:sz w:val="24"/>
        </w:rPr>
        <w:t xml:space="preserve"> </w:t>
      </w:r>
      <w:r>
        <w:rPr>
          <w:sz w:val="24"/>
        </w:rPr>
        <w:t>пищевода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.эзофагите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.пищеводе Баррета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spacing w:before="1" w:after="0"/>
        <w:ind w:hanging="0" w:left="120"/>
        <w:rPr>
          <w:sz w:val="24"/>
        </w:rPr>
      </w:pPr>
      <w:r>
        <w:rPr>
          <w:sz w:val="24"/>
        </w:rPr>
        <w:t>19) Наличие желудочной метаплазии нижнего пищеводного сфинктера характерно для: (ПК-1)</w:t>
      </w:r>
      <w:r>
        <w:rPr>
          <w:spacing w:val="-3"/>
          <w:sz w:val="24"/>
        </w:rPr>
        <w:t xml:space="preserve"> 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.пищевода Баррета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.эзофагита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.склеродермии</w:t>
      </w:r>
    </w:p>
    <w:p>
      <w:pPr>
        <w:pStyle w:val="Normal"/>
        <w:tabs>
          <w:tab w:val="clear" w:pos="720"/>
          <w:tab w:val="left" w:pos="840" w:leader="none"/>
        </w:tabs>
        <w:spacing w:before="78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.ахалазии</w:t>
      </w:r>
      <w:r>
        <w:rPr>
          <w:spacing w:val="2"/>
          <w:sz w:val="24"/>
        </w:rPr>
        <w:t xml:space="preserve"> </w:t>
      </w:r>
      <w:r>
        <w:rPr>
          <w:sz w:val="24"/>
        </w:rPr>
        <w:t>пищевода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spacing w:lineRule="auto" w:line="276"/>
        <w:ind w:hanging="0" w:left="120" w:right="854"/>
        <w:rPr>
          <w:sz w:val="24"/>
        </w:rPr>
      </w:pPr>
      <w:r>
        <w:rPr>
          <w:sz w:val="24"/>
        </w:rPr>
        <w:t>20)К основным методам исследования, позволяющим верифицировать диагноз хронического гастрита, относится:</w:t>
      </w:r>
      <w:r>
        <w:rPr>
          <w:spacing w:val="1"/>
          <w:sz w:val="24"/>
        </w:rPr>
        <w:t xml:space="preserve"> (ОПК-4)</w:t>
      </w:r>
    </w:p>
    <w:p>
      <w:pPr>
        <w:pStyle w:val="Normal"/>
        <w:tabs>
          <w:tab w:val="clear" w:pos="720"/>
          <w:tab w:val="left" w:pos="840" w:leader="none"/>
        </w:tabs>
        <w:spacing w:lineRule="auto" w:line="276"/>
        <w:ind w:hanging="0" w:left="480" w:right="855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.гастроскопия с биопсией слизистой желудка и гистологическим исследованием биоптатов</w:t>
      </w:r>
    </w:p>
    <w:p>
      <w:pPr>
        <w:pStyle w:val="Normal"/>
        <w:tabs>
          <w:tab w:val="clear" w:pos="720"/>
          <w:tab w:val="left" w:pos="840" w:leader="none"/>
        </w:tabs>
        <w:spacing w:lineRule="exact" w:line="275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.анализ желудочного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сока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.рентгенография</w:t>
      </w:r>
      <w:r>
        <w:rPr>
          <w:spacing w:val="2"/>
          <w:sz w:val="24"/>
        </w:rPr>
        <w:t xml:space="preserve"> </w:t>
      </w:r>
      <w:r>
        <w:rPr>
          <w:sz w:val="24"/>
        </w:rPr>
        <w:t>желудка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.дуоденальное зондирование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spacing w:lineRule="auto" w:line="276"/>
        <w:ind w:hanging="0" w:left="120" w:right="851"/>
        <w:jc w:val="both"/>
        <w:rPr>
          <w:sz w:val="24"/>
        </w:rPr>
      </w:pPr>
      <w:r>
        <w:rPr>
          <w:sz w:val="24"/>
        </w:rPr>
        <w:t>21)Больной 62 лет с коротким язвенным анамнезом и длительно не рубцующейся язвой желудка обратился с жалобами на слабость, тошноту, потерю аппетита, постоянные боли в подложечной области, похудание. В данном случае можно думать о: (ПК-1)</w:t>
      </w:r>
    </w:p>
    <w:p>
      <w:pPr>
        <w:pStyle w:val="Normal"/>
        <w:tabs>
          <w:tab w:val="clear" w:pos="720"/>
          <w:tab w:val="left" w:pos="840" w:leader="none"/>
        </w:tabs>
        <w:spacing w:lineRule="exact" w:line="274"/>
        <w:ind w:hanging="0" w:left="48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.первично язвенной форме</w:t>
      </w:r>
      <w:r>
        <w:rPr>
          <w:spacing w:val="2"/>
          <w:sz w:val="24"/>
        </w:rPr>
        <w:t xml:space="preserve"> </w:t>
      </w:r>
      <w:r>
        <w:rPr>
          <w:sz w:val="24"/>
        </w:rPr>
        <w:t>рака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.пенетрации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язвы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.стенозе выходного отдела</w:t>
      </w:r>
      <w:r>
        <w:rPr>
          <w:spacing w:val="2"/>
          <w:sz w:val="24"/>
        </w:rPr>
        <w:t xml:space="preserve"> </w:t>
      </w:r>
      <w:r>
        <w:rPr>
          <w:sz w:val="24"/>
        </w:rPr>
        <w:t>желудка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.перфорации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язвы</w:t>
      </w:r>
    </w:p>
    <w:p>
      <w:pPr>
        <w:pStyle w:val="BodyText"/>
        <w:spacing w:before="2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22)Диагноз хронического пиелонефрита базируется на выявлении: (ПК-1)</w:t>
      </w:r>
      <w:r>
        <w:rPr>
          <w:spacing w:val="3"/>
          <w:sz w:val="24"/>
        </w:rPr>
        <w:t xml:space="preserve"> 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а..расширения и деформации ЧЛС</w:t>
      </w:r>
      <w:r>
        <w:rPr>
          <w:spacing w:val="1"/>
          <w:sz w:val="24"/>
        </w:rPr>
        <w:t xml:space="preserve"> </w:t>
      </w:r>
      <w:r>
        <w:rPr>
          <w:sz w:val="24"/>
        </w:rPr>
        <w:t>почек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.поражения клубочкового аппарата по 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нефробиопсии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.тубулоинтерстициального воспаления по результатам</w:t>
      </w:r>
      <w:r>
        <w:rPr>
          <w:spacing w:val="6"/>
          <w:sz w:val="24"/>
        </w:rPr>
        <w:t xml:space="preserve"> </w:t>
      </w:r>
      <w:r>
        <w:rPr>
          <w:sz w:val="24"/>
        </w:rPr>
        <w:t>нефробиопсии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.признаков почечной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недостаточности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spacing w:lineRule="auto" w:line="276" w:before="1" w:after="0"/>
        <w:ind w:hanging="0" w:left="120" w:right="863"/>
        <w:jc w:val="both"/>
        <w:rPr>
          <w:sz w:val="24"/>
        </w:rPr>
      </w:pPr>
      <w:r>
        <w:rPr>
          <w:sz w:val="24"/>
        </w:rPr>
        <w:t xml:space="preserve">23)Снижение уд веса мочи и никтурия являются признаками, позволяющими заподозрить: (ПК-1) </w:t>
      </w:r>
    </w:p>
    <w:p>
      <w:pPr>
        <w:pStyle w:val="Normal"/>
        <w:tabs>
          <w:tab w:val="clear" w:pos="720"/>
          <w:tab w:val="left" w:pos="840" w:leader="none"/>
        </w:tabs>
        <w:spacing w:lineRule="exact" w:line="275"/>
        <w:ind w:hanging="0" w:left="48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.хроническую болезнь</w:t>
      </w:r>
      <w:r>
        <w:rPr>
          <w:spacing w:val="3"/>
          <w:sz w:val="24"/>
        </w:rPr>
        <w:t xml:space="preserve"> </w:t>
      </w:r>
      <w:r>
        <w:rPr>
          <w:sz w:val="24"/>
        </w:rPr>
        <w:t>почек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.опухоль мочевых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.мочекаменную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.гипертоническую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нефропатию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24)Какие критерии используются для определения стадии ХБП?</w:t>
      </w:r>
      <w:r>
        <w:rPr>
          <w:spacing w:val="3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.креатинин сыворотки крови, СКФ, альбумин в суточной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моче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.мочевина сыворотки крови,</w:t>
      </w:r>
      <w:r>
        <w:rPr>
          <w:spacing w:val="1"/>
          <w:sz w:val="24"/>
        </w:rPr>
        <w:t xml:space="preserve"> </w:t>
      </w:r>
      <w:r>
        <w:rPr>
          <w:sz w:val="24"/>
        </w:rPr>
        <w:t>СКФ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.размеры паренхимы почек по</w:t>
      </w:r>
      <w:r>
        <w:rPr>
          <w:spacing w:val="4"/>
          <w:sz w:val="24"/>
        </w:rPr>
        <w:t xml:space="preserve"> </w:t>
      </w:r>
      <w:r>
        <w:rPr>
          <w:sz w:val="24"/>
        </w:rPr>
        <w:t>УЗИ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.гемоглобин крови, суточная</w:t>
      </w:r>
      <w:r>
        <w:rPr>
          <w:spacing w:val="2"/>
          <w:sz w:val="24"/>
        </w:rPr>
        <w:t xml:space="preserve"> </w:t>
      </w:r>
      <w:r>
        <w:rPr>
          <w:sz w:val="24"/>
        </w:rPr>
        <w:t>протеинурия</w:t>
      </w:r>
    </w:p>
    <w:p>
      <w:pPr>
        <w:pStyle w:val="BodyText"/>
        <w:spacing w:before="2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25)Фибрилляция желудочков у больных инфарктом миокарда чаще развивается:</w:t>
      </w:r>
      <w:r>
        <w:rPr>
          <w:spacing w:val="1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.на 2-3 сутки от 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заболевания.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.в первые 1,2-2 часа от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.на 7-10 сутки от 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заболевания.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.на 20 сутки от 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заболевания.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</w:rPr>
        <w:t>.спустя 30 суток от 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заболевания.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26)Злокачественная артериальная гипертония наиболее часто возникает у больных:</w:t>
      </w:r>
      <w:r>
        <w:rPr>
          <w:spacing w:val="-3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78" w:after="0"/>
        <w:ind w:hanging="0" w:left="48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.гипертонической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болезнью.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.реноваскулярной</w:t>
      </w:r>
      <w:r>
        <w:rPr>
          <w:spacing w:val="2"/>
          <w:sz w:val="24"/>
        </w:rPr>
        <w:t xml:space="preserve"> </w:t>
      </w:r>
      <w:r>
        <w:rPr>
          <w:sz w:val="24"/>
        </w:rPr>
        <w:t>гипертонией.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.паренхиматозными заболеваниями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почек.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.мочекаменной болезнью.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</w:rPr>
        <w:t>.опухолью 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мозга.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480" w:leader="none"/>
        </w:tabs>
        <w:spacing w:lineRule="auto" w:line="276" w:before="217" w:after="0"/>
        <w:ind w:hanging="0" w:left="120" w:right="858"/>
        <w:rPr>
          <w:sz w:val="24"/>
        </w:rPr>
      </w:pPr>
      <w:r>
        <w:rPr>
          <w:sz w:val="24"/>
        </w:rPr>
        <w:t>27)Несоответствие между потребностью миокарда в кислороде и его доставкой по коронарному руслу является причиной ишемии миокарда при: (ПК-1)</w:t>
      </w:r>
    </w:p>
    <w:p>
      <w:pPr>
        <w:pStyle w:val="Normal"/>
        <w:tabs>
          <w:tab w:val="clear" w:pos="720"/>
          <w:tab w:val="left" w:pos="840" w:leader="none"/>
        </w:tabs>
        <w:spacing w:lineRule="exact" w:line="275"/>
        <w:ind w:hanging="0" w:left="48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.стабильной стенокардии</w:t>
      </w:r>
      <w:r>
        <w:rPr>
          <w:spacing w:val="3"/>
          <w:sz w:val="24"/>
        </w:rPr>
        <w:t xml:space="preserve"> </w:t>
      </w:r>
      <w:r>
        <w:rPr>
          <w:sz w:val="24"/>
        </w:rPr>
        <w:t>напряжения.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.спонтанной стенокардии.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.прогрессирующей стенокардии</w:t>
      </w:r>
      <w:r>
        <w:rPr>
          <w:spacing w:val="3"/>
          <w:sz w:val="24"/>
        </w:rPr>
        <w:t xml:space="preserve"> </w:t>
      </w:r>
      <w:r>
        <w:rPr>
          <w:sz w:val="24"/>
        </w:rPr>
        <w:t>напряжения.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.впервые 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стенокардии.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</w:rPr>
        <w:t>.любых вариантах стенокардии.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</w:r>
    </w:p>
    <w:p>
      <w:pPr>
        <w:pStyle w:val="BodyText"/>
        <w:rPr/>
      </w:pPr>
      <w:r>
        <w:rPr>
          <w:sz w:val="26"/>
        </w:rPr>
        <w:t>28)</w:t>
      </w:r>
      <w:r>
        <w:rPr/>
        <w:t>Решающим в постановке диагноза хронического гепатита является:</w:t>
      </w:r>
      <w:r>
        <w:rPr>
          <w:spacing w:val="6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.данные анамнеза о перенесенном вирусном</w:t>
      </w:r>
      <w:r>
        <w:rPr>
          <w:spacing w:val="4"/>
          <w:sz w:val="24"/>
        </w:rPr>
        <w:t xml:space="preserve"> </w:t>
      </w:r>
      <w:r>
        <w:rPr>
          <w:sz w:val="24"/>
        </w:rPr>
        <w:t>гепатите.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.данные гистологического 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печени.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.выявление в сыворотке крови австралийского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антигена.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.периодический субфебрилитет, иктеричность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склер,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</w:rPr>
        <w:t>.боли в 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подреберье.</w:t>
      </w:r>
    </w:p>
    <w:p>
      <w:pPr>
        <w:pStyle w:val="Normal"/>
        <w:tabs>
          <w:tab w:val="clear" w:pos="720"/>
          <w:tab w:val="left" w:pos="839" w:leader="none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  <w:lang w:val="en-US"/>
        </w:rPr>
        <w:t>f</w:t>
      </w:r>
      <w:r>
        <w:rPr>
          <w:sz w:val="24"/>
        </w:rPr>
        <w:t xml:space="preserve">.гипербилирубинемия. </w:t>
      </w:r>
    </w:p>
    <w:p>
      <w:pPr>
        <w:pStyle w:val="Normal"/>
        <w:tabs>
          <w:tab w:val="clear" w:pos="720"/>
          <w:tab w:val="left" w:pos="839" w:leader="none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29) К генетически детерминированным заболеваниям легких относится:</w:t>
      </w:r>
      <w:r>
        <w:rPr>
          <w:spacing w:val="1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1.саркоидоз.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2.муковисцидоз и дефицит а1-антитрипсина.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3.амартохондрома.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4.бронхиальная астма.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5.рак легкого.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480" w:leader="none"/>
        </w:tabs>
        <w:spacing w:before="219" w:after="0"/>
        <w:ind w:hanging="0" w:left="120"/>
        <w:rPr>
          <w:sz w:val="24"/>
        </w:rPr>
      </w:pPr>
      <w:r>
        <w:rPr>
          <w:sz w:val="24"/>
        </w:rPr>
        <w:t>30). Ранним клиническим симптомом центрального рака легкого является:</w:t>
      </w:r>
      <w:r>
        <w:rPr>
          <w:spacing w:val="5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1.легочное</w:t>
      </w:r>
      <w:r>
        <w:rPr>
          <w:spacing w:val="2"/>
          <w:sz w:val="24"/>
        </w:rPr>
        <w:t xml:space="preserve"> </w:t>
      </w:r>
      <w:r>
        <w:rPr>
          <w:sz w:val="24"/>
        </w:rPr>
        <w:t>кровотечение.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2.одышка и потеря массы</w:t>
      </w:r>
      <w:r>
        <w:rPr>
          <w:spacing w:val="2"/>
          <w:sz w:val="24"/>
        </w:rPr>
        <w:t xml:space="preserve"> </w:t>
      </w:r>
      <w:r>
        <w:rPr>
          <w:sz w:val="24"/>
        </w:rPr>
        <w:t>тела.</w:t>
      </w:r>
    </w:p>
    <w:p>
      <w:pPr>
        <w:pStyle w:val="Normal"/>
        <w:tabs>
          <w:tab w:val="clear" w:pos="720"/>
          <w:tab w:val="left" w:pos="840" w:leader="none"/>
        </w:tabs>
        <w:spacing w:lineRule="auto" w:line="276" w:before="40" w:after="0"/>
        <w:ind w:hanging="0" w:left="480" w:right="852"/>
        <w:rPr>
          <w:sz w:val="24"/>
        </w:rPr>
      </w:pPr>
      <w:r>
        <w:rPr>
          <w:sz w:val="24"/>
        </w:rPr>
        <w:t>3.сухой кашель или кашель со слизистой мокротой, содержащей иногда прожилки крови.</w:t>
      </w:r>
    </w:p>
    <w:p>
      <w:pPr>
        <w:pStyle w:val="Normal"/>
        <w:tabs>
          <w:tab w:val="clear" w:pos="720"/>
          <w:tab w:val="left" w:pos="840" w:leader="none"/>
        </w:tabs>
        <w:spacing w:lineRule="exact" w:line="275"/>
        <w:ind w:hanging="0" w:left="480"/>
        <w:rPr>
          <w:sz w:val="24"/>
        </w:rPr>
      </w:pPr>
      <w:r>
        <w:rPr>
          <w:sz w:val="24"/>
        </w:rPr>
        <w:t>4.лихорадка.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5.кровохарканье.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spacing w:before="1" w:after="0"/>
        <w:ind w:hanging="0" w:left="120"/>
        <w:rPr>
          <w:sz w:val="24"/>
        </w:rPr>
      </w:pPr>
      <w:r>
        <w:rPr>
          <w:sz w:val="24"/>
        </w:rPr>
        <w:t xml:space="preserve">31) Диспансеризация населения в настоящее время проводится: (ПК-2) 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1.в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полом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2.в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3.все</w:t>
      </w:r>
      <w:r>
        <w:rPr>
          <w:spacing w:val="-2"/>
          <w:sz w:val="24"/>
        </w:rPr>
        <w:t xml:space="preserve"> </w:t>
      </w:r>
      <w:r>
        <w:rPr>
          <w:sz w:val="24"/>
        </w:rPr>
        <w:t>вышеперечисленное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32) Необходимость развития первичной профилактики заболеваний обусловлена:</w:t>
      </w:r>
      <w:r>
        <w:rPr>
          <w:spacing w:val="3"/>
          <w:sz w:val="24"/>
        </w:rPr>
        <w:t xml:space="preserve"> (ОПК-8)</w:t>
      </w:r>
    </w:p>
    <w:p>
      <w:pPr>
        <w:pStyle w:val="Normal"/>
        <w:tabs>
          <w:tab w:val="clear" w:pos="720"/>
          <w:tab w:val="left" w:pos="840" w:leader="none"/>
        </w:tabs>
        <w:spacing w:before="78" w:after="0"/>
        <w:ind w:hanging="0" w:left="480"/>
        <w:rPr>
          <w:sz w:val="24"/>
        </w:rPr>
      </w:pPr>
      <w:r>
        <w:rPr>
          <w:sz w:val="24"/>
        </w:rPr>
        <w:t>1.высоким уровнем заболеваемости среди трудоспособного</w:t>
      </w:r>
      <w:r>
        <w:rPr>
          <w:spacing w:val="-2"/>
          <w:sz w:val="24"/>
        </w:rPr>
        <w:t xml:space="preserve"> населения </w:t>
      </w:r>
      <w:r>
        <w:rPr>
          <w:sz w:val="24"/>
        </w:rPr>
        <w:t>высоким уровнем заболеваемости в детской, подростковой и молодежной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</w:p>
    <w:p>
      <w:pPr>
        <w:pStyle w:val="Normal"/>
        <w:tabs>
          <w:tab w:val="clear" w:pos="720"/>
          <w:tab w:val="left" w:pos="840" w:leader="none"/>
          <w:tab w:val="left" w:pos="4371" w:leader="none"/>
          <w:tab w:val="left" w:pos="6701" w:leader="none"/>
          <w:tab w:val="left" w:pos="7693" w:leader="none"/>
          <w:tab w:val="left" w:pos="9166" w:leader="none"/>
        </w:tabs>
        <w:spacing w:lineRule="auto" w:line="276" w:before="40" w:after="0"/>
        <w:ind w:hanging="0" w:left="480" w:right="854"/>
        <w:rPr>
          <w:sz w:val="24"/>
        </w:rPr>
      </w:pPr>
      <w:r>
        <w:rPr>
          <w:sz w:val="24"/>
        </w:rPr>
        <w:t xml:space="preserve">2.высоким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уровнем  </w:t>
      </w:r>
      <w:r>
        <w:rPr>
          <w:spacing w:val="13"/>
          <w:sz w:val="24"/>
        </w:rPr>
        <w:t xml:space="preserve"> </w:t>
      </w:r>
      <w:r>
        <w:rPr>
          <w:sz w:val="24"/>
        </w:rPr>
        <w:t>смертности</w:t>
        <w:tab/>
        <w:t xml:space="preserve">от  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предотвратимых</w:t>
        <w:tab/>
        <w:t>случаев</w:t>
        <w:tab/>
        <w:t>заболеваний</w:t>
        <w:tab/>
      </w:r>
      <w:r>
        <w:rPr>
          <w:spacing w:val="-4"/>
          <w:sz w:val="24"/>
        </w:rPr>
        <w:t xml:space="preserve">среди </w:t>
      </w:r>
      <w:r>
        <w:rPr>
          <w:sz w:val="24"/>
        </w:rPr>
        <w:t>трудоспособного населения</w:t>
      </w:r>
    </w:p>
    <w:p>
      <w:pPr>
        <w:pStyle w:val="Normal"/>
        <w:tabs>
          <w:tab w:val="clear" w:pos="720"/>
          <w:tab w:val="left" w:pos="840" w:leader="none"/>
        </w:tabs>
        <w:spacing w:lineRule="exact" w:line="275"/>
        <w:ind w:hanging="0" w:left="480"/>
        <w:rPr>
          <w:sz w:val="24"/>
        </w:rPr>
      </w:pPr>
      <w:r>
        <w:rPr>
          <w:sz w:val="24"/>
        </w:rPr>
        <w:t>3.высоким уровнем обращаемости в стационарные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4.динамикой структуры заболеваемости у детей и</w:t>
      </w:r>
      <w:r>
        <w:rPr>
          <w:spacing w:val="5"/>
          <w:sz w:val="24"/>
        </w:rPr>
        <w:t xml:space="preserve"> </w:t>
      </w:r>
      <w:r>
        <w:rPr>
          <w:sz w:val="24"/>
        </w:rPr>
        <w:t>подростков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33) Везикулярное дыхание выслушивается на:</w:t>
      </w:r>
      <w:r>
        <w:rPr>
          <w:spacing w:val="3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1.вдохе</w:t>
      </w:r>
    </w:p>
    <w:p>
      <w:pPr>
        <w:pStyle w:val="Normal"/>
        <w:tabs>
          <w:tab w:val="clear" w:pos="720"/>
          <w:tab w:val="left" w:pos="840" w:leader="none"/>
        </w:tabs>
        <w:spacing w:before="43" w:after="0"/>
        <w:ind w:hanging="0" w:left="480"/>
        <w:rPr>
          <w:sz w:val="24"/>
        </w:rPr>
      </w:pPr>
      <w:r>
        <w:rPr>
          <w:sz w:val="24"/>
        </w:rPr>
        <w:t>2.выдохе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3.вдохе и первой 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выдоха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4.вдохе и первых двух третях выдоха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5.протяжении всего вдоха и всего выдоха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34) Какой возбудитель занимает первое место в развитии внебольничной пневмонии:</w:t>
      </w:r>
      <w:r>
        <w:rPr>
          <w:spacing w:val="-6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1.пневмококк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2.стафилококк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3.вирусы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4.микоплазма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5.легионелла</w:t>
      </w:r>
    </w:p>
    <w:p>
      <w:pPr>
        <w:pStyle w:val="BodyText"/>
        <w:spacing w:before="2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35)К мерам первичной профилактики относятся</w:t>
      </w:r>
      <w:r>
        <w:rPr>
          <w:spacing w:val="5"/>
          <w:sz w:val="24"/>
        </w:rPr>
        <w:t xml:space="preserve"> (ОПК-8)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1.санаторно-курортное лечение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2.противорецидивное лечение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3.гигиеническое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4.всё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перечисленное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36)Рецепты на получение наркотических препаратов выписывает: (ПК-1)</w:t>
      </w:r>
      <w:r>
        <w:rPr>
          <w:spacing w:val="3"/>
          <w:sz w:val="24"/>
        </w:rPr>
        <w:t xml:space="preserve"> 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1.лечащий</w:t>
      </w:r>
      <w:r>
        <w:rPr>
          <w:spacing w:val="2"/>
          <w:sz w:val="24"/>
        </w:rPr>
        <w:t xml:space="preserve"> </w:t>
      </w:r>
      <w:r>
        <w:rPr>
          <w:sz w:val="24"/>
        </w:rPr>
        <w:t>врач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2.главный врач</w:t>
      </w:r>
    </w:p>
    <w:p>
      <w:pPr>
        <w:pStyle w:val="Normal"/>
        <w:tabs>
          <w:tab w:val="clear" w:pos="720"/>
          <w:tab w:val="left" w:pos="840" w:leader="none"/>
        </w:tabs>
        <w:spacing w:before="41" w:after="0"/>
        <w:ind w:hanging="0" w:left="480"/>
        <w:rPr>
          <w:sz w:val="24"/>
        </w:rPr>
      </w:pPr>
      <w:r>
        <w:rPr>
          <w:sz w:val="24"/>
        </w:rPr>
        <w:t>3.лечащий врач совместно с зав.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отделением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4.зав. отделением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37)В объем лабораторных исследований по диспансеризации не входит:</w:t>
      </w:r>
      <w:r>
        <w:rPr>
          <w:spacing w:val="-3"/>
          <w:sz w:val="24"/>
        </w:rPr>
        <w:t xml:space="preserve">  (ПК-2)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1.клинический 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крови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80"/>
        <w:rPr>
          <w:sz w:val="24"/>
        </w:rPr>
      </w:pPr>
      <w:r>
        <w:rPr>
          <w:sz w:val="24"/>
        </w:rPr>
        <w:t>2.клинический 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мочи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80"/>
        <w:rPr>
          <w:sz w:val="24"/>
        </w:rPr>
      </w:pPr>
      <w:r>
        <w:rPr>
          <w:sz w:val="24"/>
        </w:rPr>
        <w:t>3.исследование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холестерина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26"/>
        <w:rPr>
          <w:sz w:val="24"/>
        </w:rPr>
      </w:pPr>
      <w:r>
        <w:rPr>
          <w:sz w:val="24"/>
        </w:rPr>
        <w:t>4.исследование глюкозы</w:t>
      </w:r>
      <w:r>
        <w:rPr>
          <w:spacing w:val="2"/>
          <w:sz w:val="24"/>
        </w:rPr>
        <w:t xml:space="preserve"> </w:t>
      </w:r>
      <w:r>
        <w:rPr>
          <w:sz w:val="24"/>
        </w:rPr>
        <w:t>крови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26"/>
        <w:rPr>
          <w:sz w:val="24"/>
        </w:rPr>
      </w:pPr>
      <w:r>
        <w:rPr>
          <w:sz w:val="24"/>
        </w:rPr>
        <w:t>5.определение протромбинового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индекса</w:t>
      </w:r>
    </w:p>
    <w:p>
      <w:pPr>
        <w:pStyle w:val="BodyText"/>
        <w:spacing w:before="2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120"/>
        <w:rPr>
          <w:sz w:val="24"/>
        </w:rPr>
      </w:pPr>
      <w:r>
        <w:rPr>
          <w:sz w:val="24"/>
        </w:rPr>
        <w:t>38)В функции врача-терапевта участкового не входит:</w:t>
      </w:r>
      <w:r>
        <w:rPr>
          <w:spacing w:val="2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26"/>
        <w:rPr>
          <w:sz w:val="24"/>
        </w:rPr>
      </w:pPr>
      <w:r>
        <w:rPr>
          <w:sz w:val="24"/>
        </w:rPr>
        <w:t>1.формирование врачебного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26"/>
        <w:rPr>
          <w:sz w:val="24"/>
        </w:rPr>
      </w:pPr>
      <w:r>
        <w:rPr>
          <w:sz w:val="24"/>
        </w:rPr>
        <w:t>2.санитарно-гигиеническое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26"/>
        <w:rPr>
          <w:sz w:val="24"/>
        </w:rPr>
      </w:pPr>
      <w:r>
        <w:rPr>
          <w:sz w:val="24"/>
        </w:rPr>
        <w:t>3.диспансерное наблюдение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пациентов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26"/>
        <w:rPr>
          <w:sz w:val="24"/>
        </w:rPr>
      </w:pPr>
      <w:r>
        <w:rPr>
          <w:sz w:val="24"/>
        </w:rPr>
        <w:t>4.перевод в облегченные условия труда нуждающегося в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26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26"/>
        <w:rPr>
          <w:sz w:val="24"/>
        </w:rPr>
      </w:pPr>
      <w:r>
        <w:rPr>
          <w:sz w:val="24"/>
        </w:rPr>
        <w:t>39)Листок нетрудоспособности не выдается:</w:t>
      </w:r>
      <w:r>
        <w:rPr>
          <w:spacing w:val="6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26"/>
        <w:rPr>
          <w:sz w:val="24"/>
        </w:rPr>
      </w:pPr>
      <w:r>
        <w:rPr>
          <w:sz w:val="24"/>
        </w:rPr>
        <w:t>1.при отпуске для санаторно-курортного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26"/>
        <w:rPr>
          <w:sz w:val="24"/>
        </w:rPr>
      </w:pPr>
      <w:r>
        <w:rPr>
          <w:sz w:val="24"/>
        </w:rPr>
        <w:t>2.при уходе за больным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26"/>
        <w:rPr>
          <w:sz w:val="24"/>
        </w:rPr>
      </w:pPr>
      <w:r>
        <w:rPr>
          <w:sz w:val="24"/>
        </w:rPr>
        <w:t>3.при карантине</w:t>
      </w:r>
    </w:p>
    <w:p>
      <w:pPr>
        <w:pStyle w:val="Normal"/>
        <w:tabs>
          <w:tab w:val="clear" w:pos="720"/>
          <w:tab w:val="left" w:pos="840" w:leader="none"/>
        </w:tabs>
        <w:spacing w:before="42" w:after="0"/>
        <w:ind w:hanging="0" w:left="426"/>
        <w:rPr>
          <w:sz w:val="24"/>
        </w:rPr>
      </w:pPr>
      <w:r>
        <w:rPr>
          <w:sz w:val="24"/>
        </w:rPr>
        <w:t>4.лицам, находящимся в отпуске без сохранения заработной</w:t>
      </w:r>
      <w:r>
        <w:rPr>
          <w:spacing w:val="3"/>
          <w:sz w:val="24"/>
        </w:rPr>
        <w:t xml:space="preserve"> </w:t>
      </w:r>
      <w:r>
        <w:rPr>
          <w:sz w:val="24"/>
        </w:rPr>
        <w:t>платы</w:t>
      </w:r>
    </w:p>
    <w:p>
      <w:pPr>
        <w:pStyle w:val="Normal"/>
        <w:tabs>
          <w:tab w:val="clear" w:pos="720"/>
          <w:tab w:val="left" w:pos="840" w:leader="none"/>
        </w:tabs>
        <w:spacing w:before="40" w:after="0"/>
        <w:ind w:hanging="0" w:left="426"/>
        <w:rPr>
          <w:sz w:val="24"/>
        </w:rPr>
      </w:pPr>
      <w:r>
        <w:rPr>
          <w:sz w:val="24"/>
        </w:rPr>
        <w:t>5.при 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травме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500" w:leader="none"/>
        </w:tabs>
        <w:ind w:hanging="0" w:left="120" w:right="1040"/>
        <w:rPr>
          <w:sz w:val="24"/>
        </w:rPr>
      </w:pPr>
      <w:r>
        <w:rPr>
          <w:sz w:val="24"/>
        </w:rPr>
        <w:t>40)Нормальный базальный уровень глюкозы в крови (по чистой глюкозе) составляет: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104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8,3 – 10,1 ммоль/л</w:t>
      </w:r>
    </w:p>
    <w:p>
      <w:pPr>
        <w:pStyle w:val="BodyText"/>
        <w:ind w:hanging="0" w:left="828"/>
        <w:rPr/>
      </w:pPr>
      <w:r>
        <w:rPr/>
        <w:t>б) 6,2 – 9,3</w:t>
      </w:r>
      <w:r>
        <w:rPr>
          <w:spacing w:val="-7"/>
        </w:rPr>
        <w:t xml:space="preserve"> </w:t>
      </w:r>
      <w:r>
        <w:rPr/>
        <w:t>ммоль/л</w:t>
      </w:r>
    </w:p>
    <w:p>
      <w:pPr>
        <w:pStyle w:val="BodyText"/>
        <w:ind w:hanging="0" w:left="828"/>
        <w:rPr/>
      </w:pPr>
      <w:r>
        <w:rPr/>
        <w:t>в) 2,7 – 5,5</w:t>
      </w:r>
      <w:r>
        <w:rPr>
          <w:spacing w:val="-6"/>
        </w:rPr>
        <w:t xml:space="preserve"> </w:t>
      </w:r>
      <w:r>
        <w:rPr/>
        <w:t>ммоль/л</w:t>
      </w:r>
    </w:p>
    <w:p>
      <w:pPr>
        <w:pStyle w:val="BodyText"/>
        <w:ind w:hanging="0" w:left="828"/>
        <w:rPr/>
      </w:pPr>
      <w:r>
        <w:rPr/>
        <w:t>г) 3,8 – 6,7</w:t>
      </w:r>
      <w:r>
        <w:rPr>
          <w:spacing w:val="-6"/>
        </w:rPr>
        <w:t xml:space="preserve"> </w:t>
      </w:r>
      <w:r>
        <w:rPr/>
        <w:t>ммоль/л</w:t>
      </w:r>
    </w:p>
    <w:p>
      <w:pPr>
        <w:pStyle w:val="BodyText"/>
        <w:ind w:hanging="0" w:left="828"/>
        <w:rPr/>
      </w:pPr>
      <w:r>
        <w:rPr/>
        <w:t>д) 3,3 – 5,5</w:t>
      </w:r>
      <w:r>
        <w:rPr>
          <w:spacing w:val="-7"/>
        </w:rPr>
        <w:t xml:space="preserve"> </w:t>
      </w:r>
      <w:r>
        <w:rPr/>
        <w:t>ммоль/л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708" w:leader="none"/>
        </w:tabs>
        <w:ind w:hanging="0" w:left="120" w:right="848"/>
        <w:jc w:val="both"/>
        <w:rPr>
          <w:sz w:val="24"/>
        </w:rPr>
      </w:pPr>
      <w:r>
        <w:rPr>
          <w:sz w:val="24"/>
        </w:rPr>
        <w:t>41)Какие из перечисленных ниже лекарственных препаратов реализуют свое сахароснижающее действие через преодоление инсулинорезистентности мышечной и жировой ткани:</w:t>
      </w:r>
      <w:r>
        <w:rPr>
          <w:spacing w:val="-1"/>
          <w:sz w:val="24"/>
        </w:rPr>
        <w:t xml:space="preserve"> (ПК-1)</w:t>
      </w:r>
    </w:p>
    <w:p>
      <w:pPr>
        <w:pStyle w:val="BodyText"/>
        <w:ind w:hanging="0" w:left="828" w:right="4565"/>
        <w:rPr/>
      </w:pPr>
      <w:r>
        <w:rPr/>
        <w:t>а) препараты сульфонилмочевины (глибенкламид) б) бигуаниды (метформин)</w:t>
      </w:r>
    </w:p>
    <w:p>
      <w:pPr>
        <w:pStyle w:val="BodyText"/>
        <w:ind w:hanging="0" w:left="828"/>
        <w:rPr/>
      </w:pPr>
      <w:r>
        <w:rPr/>
        <w:t>в) глиниды (репаглинид)</w:t>
      </w:r>
    </w:p>
    <w:p>
      <w:pPr>
        <w:pStyle w:val="BodyText"/>
        <w:ind w:hanging="0" w:left="828" w:right="5717"/>
        <w:rPr/>
      </w:pPr>
      <w:r>
        <w:rPr/>
        <w:t>г) ингибиторы  ДПП-4 (ситаглиптин) д) ингибитор α-глюкозидазы</w:t>
      </w:r>
      <w:r>
        <w:rPr>
          <w:spacing w:val="-14"/>
        </w:rPr>
        <w:t xml:space="preserve"> </w:t>
      </w:r>
      <w:r>
        <w:rPr/>
        <w:t>(акарбоза)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1061"/>
        <w:rPr>
          <w:sz w:val="24"/>
        </w:rPr>
      </w:pPr>
      <w:r>
        <w:rPr>
          <w:sz w:val="24"/>
        </w:rPr>
        <w:t>42)Уровень гликированного гемоглобина, превышение которого позволяет констатировать сахарный диабет:</w:t>
      </w:r>
      <w:r>
        <w:rPr>
          <w:spacing w:val="3"/>
          <w:sz w:val="24"/>
        </w:rPr>
        <w:t xml:space="preserve"> (ПК-1)</w:t>
      </w:r>
    </w:p>
    <w:p>
      <w:pPr>
        <w:pStyle w:val="BodyText"/>
        <w:ind w:hanging="0" w:left="828"/>
        <w:rPr/>
      </w:pPr>
      <w:r>
        <w:rPr/>
        <w:t>а) 5,0 %</w:t>
      </w:r>
    </w:p>
    <w:p>
      <w:pPr>
        <w:pStyle w:val="BodyText"/>
        <w:ind w:hanging="0" w:left="828"/>
        <w:rPr/>
      </w:pPr>
      <w:r>
        <w:rPr/>
        <w:t>б) 6,0</w:t>
      </w:r>
      <w:r>
        <w:rPr>
          <w:spacing w:val="-2"/>
        </w:rPr>
        <w:t xml:space="preserve"> </w:t>
      </w:r>
      <w:r>
        <w:rPr/>
        <w:t>%</w:t>
      </w:r>
    </w:p>
    <w:p>
      <w:pPr>
        <w:pStyle w:val="BodyText"/>
        <w:spacing w:before="1" w:after="0"/>
        <w:ind w:hanging="0" w:left="828"/>
        <w:rPr/>
      </w:pPr>
      <w:r>
        <w:rPr/>
        <w:t>в) 6,5 %</w:t>
      </w:r>
    </w:p>
    <w:p>
      <w:pPr>
        <w:pStyle w:val="BodyText"/>
        <w:ind w:hanging="0" w:left="828"/>
        <w:rPr/>
      </w:pPr>
      <w:r>
        <w:rPr/>
        <w:t>г) 7,0 %</w:t>
      </w:r>
    </w:p>
    <w:p>
      <w:pPr>
        <w:pStyle w:val="BodyText"/>
        <w:ind w:hanging="0" w:left="828"/>
        <w:rPr/>
      </w:pPr>
      <w:r>
        <w:rPr/>
        <w:t>д) 7,5</w:t>
      </w:r>
      <w:r>
        <w:rPr>
          <w:spacing w:val="-2"/>
        </w:rPr>
        <w:t xml:space="preserve"> </w:t>
      </w:r>
      <w:r>
        <w:rPr/>
        <w:t>%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500" w:leader="none"/>
        </w:tabs>
        <w:ind w:hanging="0" w:left="120" w:right="1495"/>
        <w:jc w:val="both"/>
        <w:rPr>
          <w:sz w:val="24"/>
        </w:rPr>
      </w:pPr>
      <w:r>
        <w:rPr>
          <w:sz w:val="24"/>
        </w:rPr>
        <w:t>43)Потребность в вводимом инсулине на первом году заболевания сахарным диабетом составляет: (ПК-1)</w:t>
      </w:r>
    </w:p>
    <w:p>
      <w:pPr>
        <w:pStyle w:val="BodyText"/>
        <w:ind w:hanging="0" w:left="828" w:right="6097"/>
        <w:jc w:val="both"/>
        <w:rPr/>
      </w:pPr>
      <w:r>
        <w:rPr/>
        <w:t>а) 0,3 ЕД на 1 кг массы тела в сутки б) 0,4 ЕД на 1 кг массы тела в сутки в) 0,5 ЕД на 1 кг массы тела в сутки г) 0,6 ЕД на 1 кг массы тела в сутки</w:t>
      </w:r>
    </w:p>
    <w:p>
      <w:pPr>
        <w:pStyle w:val="BodyText"/>
        <w:ind w:hanging="0" w:left="828"/>
        <w:jc w:val="both"/>
        <w:rPr/>
      </w:pPr>
      <w:r>
        <w:rPr/>
        <w:t>д) индивидуально в зависимости от степени инсулиновой недостаточности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2222"/>
        <w:rPr>
          <w:sz w:val="24"/>
        </w:rPr>
      </w:pPr>
      <w:r>
        <w:rPr>
          <w:sz w:val="24"/>
        </w:rPr>
        <w:t>44)При выявлении у пациента глюкозурии в первую очередь необходимо: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222"/>
        <w:rPr>
          <w:sz w:val="24"/>
        </w:rPr>
      </w:pPr>
      <w:r>
        <w:rPr>
          <w:sz w:val="24"/>
        </w:rPr>
        <w:t>а) определить уровень глюкозы в крови</w:t>
      </w:r>
      <w:r>
        <w:rPr>
          <w:spacing w:val="3"/>
          <w:sz w:val="24"/>
        </w:rPr>
        <w:t xml:space="preserve"> </w:t>
      </w:r>
      <w:r>
        <w:rPr>
          <w:sz w:val="24"/>
        </w:rPr>
        <w:t>натощак</w:t>
      </w:r>
    </w:p>
    <w:p>
      <w:pPr>
        <w:pStyle w:val="BodyText"/>
        <w:ind w:hanging="0" w:left="828" w:right="4442"/>
        <w:rPr/>
      </w:pPr>
      <w:r>
        <w:rPr/>
        <w:t>б) провести пероральный глюкозотолерантный тест в) назначить метформин</w:t>
      </w:r>
    </w:p>
    <w:p>
      <w:pPr>
        <w:pStyle w:val="BodyText"/>
        <w:ind w:hanging="0" w:left="828"/>
        <w:rPr/>
      </w:pPr>
      <w:r>
        <w:rPr/>
        <w:t>г) ограничить употребление углеводов</w:t>
      </w:r>
    </w:p>
    <w:p>
      <w:pPr>
        <w:pStyle w:val="BodyText"/>
        <w:ind w:hanging="0" w:left="828"/>
        <w:rPr/>
      </w:pPr>
      <w:r>
        <w:rPr/>
        <w:t>д) повторить исследование глюкозы в</w:t>
      </w:r>
      <w:r>
        <w:rPr>
          <w:spacing w:val="-16"/>
        </w:rPr>
        <w:t xml:space="preserve"> </w:t>
      </w:r>
      <w:r>
        <w:rPr/>
        <w:t>моче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1114"/>
        <w:rPr>
          <w:sz w:val="24"/>
        </w:rPr>
      </w:pPr>
      <w:r>
        <w:rPr>
          <w:sz w:val="24"/>
        </w:rPr>
        <w:t>45)Максимально допустимый для здоровых уровень глюкозы в крови через два часа после пероральной нагрузки глюкозой составляет:</w:t>
      </w:r>
      <w:r>
        <w:rPr>
          <w:spacing w:val="6"/>
          <w:sz w:val="24"/>
        </w:rPr>
        <w:t xml:space="preserve"> (ПК-1)</w:t>
      </w:r>
    </w:p>
    <w:p>
      <w:pPr>
        <w:pStyle w:val="BodyText"/>
        <w:spacing w:before="1" w:after="0"/>
        <w:ind w:hanging="0" w:left="828"/>
        <w:rPr/>
      </w:pPr>
      <w:r>
        <w:rPr/>
        <w:t>а) 5,6</w:t>
      </w:r>
      <w:r>
        <w:rPr>
          <w:spacing w:val="-6"/>
        </w:rPr>
        <w:t xml:space="preserve"> </w:t>
      </w:r>
      <w:r>
        <w:rPr/>
        <w:t>ммоль/л</w:t>
      </w:r>
    </w:p>
    <w:p>
      <w:pPr>
        <w:pStyle w:val="BodyText"/>
        <w:ind w:hanging="0" w:left="828"/>
        <w:rPr/>
      </w:pPr>
      <w:r>
        <w:rPr/>
        <w:t>б) 6,1</w:t>
      </w:r>
      <w:r>
        <w:rPr>
          <w:spacing w:val="-7"/>
        </w:rPr>
        <w:t xml:space="preserve"> </w:t>
      </w:r>
      <w:r>
        <w:rPr/>
        <w:t>ммоль/л</w:t>
      </w:r>
    </w:p>
    <w:p>
      <w:pPr>
        <w:pStyle w:val="BodyText"/>
        <w:spacing w:before="78" w:after="0"/>
        <w:ind w:hanging="0" w:left="828"/>
        <w:rPr/>
      </w:pPr>
      <w:r>
        <w:rPr/>
        <w:t>в) 7,0</w:t>
      </w:r>
      <w:r>
        <w:rPr>
          <w:spacing w:val="-6"/>
        </w:rPr>
        <w:t xml:space="preserve"> </w:t>
      </w:r>
      <w:r>
        <w:rPr/>
        <w:t>ммоль/л</w:t>
      </w:r>
    </w:p>
    <w:p>
      <w:pPr>
        <w:pStyle w:val="BodyText"/>
        <w:ind w:hanging="0" w:left="828"/>
        <w:rPr/>
      </w:pPr>
      <w:r>
        <w:rPr/>
        <w:t>г) 7,8</w:t>
      </w:r>
      <w:r>
        <w:rPr>
          <w:spacing w:val="-6"/>
        </w:rPr>
        <w:t xml:space="preserve"> </w:t>
      </w:r>
      <w:r>
        <w:rPr/>
        <w:t>ммоль/л</w:t>
      </w:r>
    </w:p>
    <w:p>
      <w:pPr>
        <w:pStyle w:val="BodyText"/>
        <w:ind w:hanging="0" w:left="828"/>
        <w:rPr/>
      </w:pPr>
      <w:r>
        <w:rPr/>
        <w:t>д) 11,1 ммоль/л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1376"/>
        <w:rPr>
          <w:sz w:val="24"/>
        </w:rPr>
      </w:pPr>
      <w:r>
        <w:rPr>
          <w:sz w:val="24"/>
        </w:rPr>
        <w:t>46)При выведении больного из гипогликемической комы в первую очередь необходимо выполнить: (ПК-1)</w:t>
      </w:r>
    </w:p>
    <w:p>
      <w:pPr>
        <w:pStyle w:val="BodyText"/>
        <w:ind w:hanging="0" w:left="828"/>
        <w:rPr/>
      </w:pPr>
      <w:r>
        <w:rPr/>
        <w:t>а) напоить больного сладким чаем</w:t>
      </w:r>
    </w:p>
    <w:p>
      <w:pPr>
        <w:pStyle w:val="BodyText"/>
        <w:ind w:hanging="0" w:left="828"/>
        <w:rPr/>
      </w:pPr>
      <w:r>
        <w:rPr/>
        <w:t>б) подкожное введение 5% раствора глюкозы</w:t>
      </w:r>
    </w:p>
    <w:p>
      <w:pPr>
        <w:pStyle w:val="BodyText"/>
        <w:ind w:hanging="0" w:left="828" w:right="4457"/>
        <w:rPr/>
      </w:pPr>
      <w:r>
        <w:rPr/>
        <w:t>в) внутримышечное введение 5% раствора глюкозы г) внутривенное вливание 40% раствора глюкозы д) подкожное введение 10-20 Ед</w:t>
      </w:r>
      <w:r>
        <w:rPr>
          <w:spacing w:val="-2"/>
        </w:rPr>
        <w:t xml:space="preserve"> </w:t>
      </w:r>
      <w:r>
        <w:rPr/>
        <w:t>инсулина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1410"/>
        <w:rPr>
          <w:sz w:val="24"/>
        </w:rPr>
      </w:pPr>
      <w:r>
        <w:rPr>
          <w:sz w:val="24"/>
        </w:rPr>
        <w:t>47)Уровень гликированного гемоглобина у больных сахарным диабетом</w:t>
      </w:r>
      <w:r>
        <w:rPr>
          <w:spacing w:val="-29"/>
          <w:sz w:val="24"/>
        </w:rPr>
        <w:t xml:space="preserve"> </w:t>
      </w:r>
      <w:r>
        <w:rPr>
          <w:sz w:val="24"/>
        </w:rPr>
        <w:t>целесообразно определять:</w:t>
      </w:r>
      <w:r>
        <w:rPr>
          <w:spacing w:val="2"/>
          <w:sz w:val="24"/>
        </w:rPr>
        <w:t xml:space="preserve"> (ПК-1)</w:t>
      </w:r>
    </w:p>
    <w:p>
      <w:pPr>
        <w:pStyle w:val="BodyText"/>
        <w:ind w:hanging="0" w:left="828" w:right="8197"/>
        <w:rPr/>
      </w:pPr>
      <w:r>
        <w:rPr/>
        <w:t xml:space="preserve">а) ежедневно б) </w:t>
      </w:r>
      <w:r>
        <w:rPr>
          <w:spacing w:val="-3"/>
        </w:rPr>
        <w:t xml:space="preserve">еженедельно </w:t>
      </w:r>
      <w:r>
        <w:rPr/>
        <w:t>в)</w:t>
      </w:r>
      <w:r>
        <w:rPr>
          <w:spacing w:val="-3"/>
        </w:rPr>
        <w:t xml:space="preserve"> </w:t>
      </w:r>
      <w:r>
        <w:rPr/>
        <w:t>ежемесячно</w:t>
      </w:r>
    </w:p>
    <w:p>
      <w:pPr>
        <w:pStyle w:val="BodyText"/>
        <w:ind w:hanging="0" w:left="828" w:right="7286"/>
        <w:rPr/>
      </w:pPr>
      <w:r>
        <w:rPr/>
        <w:t>г) один раз в три месяца д) ежегодно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2271"/>
        <w:rPr>
          <w:sz w:val="24"/>
        </w:rPr>
      </w:pPr>
      <w:r>
        <w:rPr>
          <w:sz w:val="24"/>
        </w:rPr>
        <w:t>48)О тиреотоксикозе свидетельствуют следующие лабораторные данные:</w:t>
      </w:r>
      <w:r>
        <w:rPr>
          <w:spacing w:val="-28"/>
          <w:sz w:val="24"/>
        </w:rPr>
        <w:t xml:space="preserve">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271"/>
        <w:rPr>
          <w:sz w:val="24"/>
        </w:rPr>
      </w:pPr>
      <w:r>
        <w:rPr>
          <w:sz w:val="24"/>
        </w:rPr>
        <w:t>а) повышение уровня Т3, Т4 и ТТГ в сыворотке крови</w:t>
      </w:r>
    </w:p>
    <w:p>
      <w:pPr>
        <w:pStyle w:val="BodyText"/>
        <w:ind w:hanging="0" w:left="828" w:right="2995"/>
        <w:rPr/>
      </w:pPr>
      <w:r>
        <w:rPr/>
        <w:t>б) повышение уровня Т3, Т4 и снижение ТТГ в сыворотке крови в) снижение уровня Т3 и Т4 и повышение ТТГ в сыворотки крови г) снижение уровня Т3, Т4 и ТТГ в сыворотки крови</w:t>
      </w:r>
    </w:p>
    <w:p>
      <w:pPr>
        <w:pStyle w:val="BodyText"/>
        <w:ind w:hanging="0" w:left="828"/>
        <w:rPr/>
      </w:pPr>
      <w:r>
        <w:rPr/>
        <w:t>д) снижение уровня Т3, повышение уровня Т4 и ТТГ в сыворотке крови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1012"/>
        <w:rPr>
          <w:sz w:val="24"/>
        </w:rPr>
      </w:pPr>
      <w:r>
        <w:rPr>
          <w:sz w:val="24"/>
        </w:rPr>
        <w:t>49)Наиболее информативным методом выявления рака щитовидной железы является:</w:t>
      </w:r>
      <w:r>
        <w:rPr>
          <w:spacing w:val="-31"/>
          <w:sz w:val="24"/>
        </w:rPr>
        <w:t xml:space="preserve">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1012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сцинтиграфия щитовидной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spacing w:before="1" w:after="0"/>
        <w:ind w:hanging="0" w:left="828" w:right="4333"/>
        <w:rPr/>
      </w:pPr>
      <w:r>
        <w:rPr/>
        <w:t>б) пальпаторное исследование щитовидной железы в) ультразвуковое исследование щитовидной</w:t>
      </w:r>
      <w:r>
        <w:rPr>
          <w:spacing w:val="-17"/>
        </w:rPr>
        <w:t xml:space="preserve"> </w:t>
      </w:r>
      <w:r>
        <w:rPr/>
        <w:t>железы</w:t>
      </w:r>
    </w:p>
    <w:p>
      <w:pPr>
        <w:pStyle w:val="BodyText"/>
        <w:ind w:hanging="2" w:left="830" w:right="3347"/>
        <w:rPr/>
      </w:pPr>
      <w:r>
        <w:rPr/>
        <w:t>г) тонкоигольная аспирационная биопсия щитовидной железы д) компьютерная томография щитовидной железы</w:t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500" w:leader="none"/>
        </w:tabs>
        <w:spacing w:before="1" w:after="0"/>
        <w:ind w:hanging="0" w:left="120" w:right="1487"/>
        <w:rPr>
          <w:sz w:val="24"/>
        </w:rPr>
      </w:pPr>
      <w:r>
        <w:rPr>
          <w:sz w:val="24"/>
        </w:rPr>
        <w:t>50)Какой лабораторный показатель позволяет различить железодефицитную анемию и анемию хронических заболеваний?</w:t>
      </w:r>
      <w:r>
        <w:rPr>
          <w:spacing w:val="7"/>
          <w:sz w:val="24"/>
        </w:rPr>
        <w:t xml:space="preserve"> (ПК-1)</w:t>
      </w:r>
    </w:p>
    <w:p>
      <w:pPr>
        <w:pStyle w:val="BodyText"/>
        <w:ind w:hanging="0" w:left="828"/>
        <w:rPr/>
      </w:pPr>
      <w:r>
        <w:rPr/>
        <w:t>а) железо сыворотки</w:t>
      </w:r>
    </w:p>
    <w:p>
      <w:pPr>
        <w:pStyle w:val="BodyText"/>
        <w:ind w:hanging="0" w:left="828"/>
        <w:rPr/>
      </w:pPr>
      <w:r>
        <w:rPr/>
        <w:t>б) трансферрин сыворотки</w:t>
      </w:r>
    </w:p>
    <w:p>
      <w:pPr>
        <w:pStyle w:val="BodyText"/>
        <w:ind w:hanging="0" w:left="828" w:right="3562"/>
        <w:rPr/>
      </w:pPr>
      <w:r>
        <w:rPr/>
        <w:t>в) общая железосвязывающая способность сыворотки крови г) ферритин сыворотки</w:t>
      </w:r>
    </w:p>
    <w:p>
      <w:pPr>
        <w:pStyle w:val="BodyText"/>
        <w:ind w:hanging="0" w:left="828"/>
        <w:rPr/>
      </w:pPr>
      <w:r>
        <w:rPr/>
        <w:t>д) среднее содержание гемоглобина в эритроците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2142"/>
        <w:rPr>
          <w:sz w:val="24"/>
        </w:rPr>
      </w:pPr>
      <w:r>
        <w:rPr>
          <w:sz w:val="24"/>
        </w:rPr>
        <w:t>51)Самой частой причиной железодефицитной анемии у мужчин является: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142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кровопотеря из желудочно-кишечного тракта</w:t>
      </w:r>
    </w:p>
    <w:p>
      <w:pPr>
        <w:pStyle w:val="BodyText"/>
        <w:ind w:hanging="0" w:left="828" w:right="7341"/>
        <w:rPr/>
      </w:pPr>
      <w:r>
        <w:rPr/>
        <w:t>б) гломусные опухоли в) алкогольный гепатит</w:t>
      </w:r>
    </w:p>
    <w:p>
      <w:pPr>
        <w:pStyle w:val="BodyText"/>
        <w:ind w:hanging="0" w:left="828" w:right="5219"/>
        <w:rPr/>
      </w:pPr>
      <w:r>
        <w:rPr/>
        <w:t>г) гематурическая форма гломерулонефрита д) рак</w:t>
      </w:r>
      <w:r>
        <w:rPr>
          <w:spacing w:val="-1"/>
        </w:rPr>
        <w:t xml:space="preserve"> </w:t>
      </w:r>
      <w:r>
        <w:rPr/>
        <w:t>почки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4289"/>
        <w:rPr>
          <w:sz w:val="24"/>
        </w:rPr>
      </w:pPr>
      <w:r>
        <w:rPr>
          <w:sz w:val="24"/>
        </w:rPr>
        <w:t>52)Больного В</w:t>
      </w:r>
      <w:r>
        <w:rPr>
          <w:sz w:val="24"/>
          <w:vertAlign w:val="subscript"/>
        </w:rPr>
        <w:t>12</w:t>
      </w:r>
      <w:r>
        <w:rPr>
          <w:sz w:val="24"/>
        </w:rPr>
        <w:t>-дефицитной анемией следует лечить: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4289"/>
        <w:rPr>
          <w:sz w:val="24"/>
        </w:rPr>
      </w:pPr>
      <w:r>
        <w:rPr>
          <w:spacing w:val="-9"/>
          <w:sz w:val="24"/>
        </w:rPr>
        <w:t xml:space="preserve"> </w:t>
      </w:r>
      <w:r>
        <w:rPr>
          <w:sz w:val="24"/>
        </w:rPr>
        <w:t>а) до нормализации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гемоглобина</w:t>
      </w:r>
    </w:p>
    <w:p>
      <w:pPr>
        <w:pStyle w:val="BodyText"/>
        <w:ind w:hanging="0" w:left="828"/>
        <w:rPr/>
      </w:pPr>
      <w:r>
        <w:rPr/>
        <w:t xml:space="preserve">б) три месяца </w:t>
      </w:r>
    </w:p>
    <w:p>
      <w:pPr>
        <w:pStyle w:val="BodyText"/>
        <w:ind w:hanging="0" w:left="828"/>
        <w:rPr/>
      </w:pPr>
      <w:r>
        <w:rPr/>
        <w:t>в) десять дней каждого месяца на протяжении трех лет г) курсами по три месяца два раза в год</w:t>
      </w:r>
    </w:p>
    <w:p>
      <w:pPr>
        <w:pStyle w:val="BodyText"/>
        <w:ind w:hanging="0" w:left="828"/>
        <w:rPr/>
      </w:pPr>
      <w:r>
        <w:rPr/>
        <w:t>д) всю жизнь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2988"/>
        <w:rPr>
          <w:sz w:val="24"/>
        </w:rPr>
      </w:pPr>
      <w:r>
        <w:rPr>
          <w:sz w:val="24"/>
        </w:rPr>
        <w:t>53)Подразделение лейкозов на острые и хронические основано на: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988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давности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</w:p>
    <w:p>
      <w:pPr>
        <w:pStyle w:val="BodyText"/>
        <w:ind w:hanging="0" w:left="828"/>
        <w:rPr/>
      </w:pPr>
      <w:r>
        <w:rPr/>
        <w:t>б) остроте дебюта заболевания</w:t>
      </w:r>
    </w:p>
    <w:p>
      <w:pPr>
        <w:pStyle w:val="BodyText"/>
        <w:ind w:hanging="0" w:left="828" w:right="4042"/>
        <w:rPr/>
      </w:pPr>
      <w:r>
        <w:rPr/>
        <w:t>в) степени зрелости клеточного субстрата заболевания г) предполагаемой продолжительности жизни больного д) эффективности проводимой терапии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2350"/>
        <w:rPr>
          <w:sz w:val="24"/>
        </w:rPr>
      </w:pPr>
      <w:r>
        <w:rPr>
          <w:sz w:val="24"/>
        </w:rPr>
        <w:t>54)Острым агранулоцитозом называется состояние, характеризующееся: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35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быстрым снижением числа гранулоцитов в крови ниже</w:t>
      </w:r>
      <w:r>
        <w:rPr>
          <w:spacing w:val="-2"/>
          <w:sz w:val="24"/>
        </w:rPr>
        <w:t xml:space="preserve"> </w:t>
      </w:r>
      <w:r>
        <w:rPr>
          <w:sz w:val="24"/>
        </w:rPr>
        <w:t>0,7х10</w:t>
      </w:r>
      <w:r>
        <w:rPr>
          <w:sz w:val="24"/>
          <w:vertAlign w:val="superscript"/>
        </w:rPr>
        <w:t>9</w:t>
      </w:r>
      <w:r>
        <w:rPr>
          <w:sz w:val="24"/>
        </w:rPr>
        <w:t>/л</w:t>
      </w:r>
    </w:p>
    <w:p>
      <w:pPr>
        <w:pStyle w:val="BodyText"/>
        <w:ind w:hanging="0" w:left="828" w:right="2700"/>
        <w:rPr/>
      </w:pPr>
      <w:r>
        <w:rPr/>
        <w:t>б) быстрым снижением числа гранулоцитов в крови ниже 1,0х10</w:t>
      </w:r>
      <w:r>
        <w:rPr>
          <w:vertAlign w:val="superscript"/>
        </w:rPr>
        <w:t>9</w:t>
      </w:r>
      <w:r>
        <w:rPr/>
        <w:t>/л в) резким падением числа тромбоцитов в крови ниже 20х10</w:t>
      </w:r>
      <w:r>
        <w:rPr>
          <w:vertAlign w:val="superscript"/>
        </w:rPr>
        <w:t>9</w:t>
      </w:r>
      <w:r>
        <w:rPr/>
        <w:t>/л</w:t>
      </w:r>
    </w:p>
    <w:p>
      <w:pPr>
        <w:pStyle w:val="BodyText"/>
        <w:ind w:hanging="0" w:left="828"/>
        <w:rPr/>
      </w:pPr>
      <w:r>
        <w:rPr/>
        <w:t>г) резким падением числа тромбоцитов в крови ниже 5х10</w:t>
      </w:r>
      <w:r>
        <w:rPr>
          <w:vertAlign w:val="superscript"/>
        </w:rPr>
        <w:t>9</w:t>
      </w:r>
      <w:r>
        <w:rPr/>
        <w:t>/л</w:t>
      </w:r>
    </w:p>
    <w:p>
      <w:pPr>
        <w:pStyle w:val="BodyText"/>
        <w:ind w:hanging="0" w:left="828"/>
        <w:rPr/>
      </w:pPr>
      <w:r>
        <w:rPr/>
        <w:t>д) быстрым снижением числа моноцитов в крови ниже 0,05х10</w:t>
      </w:r>
      <w:r>
        <w:rPr>
          <w:vertAlign w:val="superscript"/>
        </w:rPr>
        <w:t>9</w:t>
      </w:r>
      <w:r>
        <w:rPr/>
        <w:t>/л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5887"/>
        <w:rPr>
          <w:sz w:val="24"/>
        </w:rPr>
      </w:pPr>
      <w:r>
        <w:rPr>
          <w:sz w:val="24"/>
        </w:rPr>
        <w:t>55)Иммуноглобулины синтезируются: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5887"/>
        <w:rPr>
          <w:sz w:val="24"/>
        </w:rPr>
      </w:pPr>
      <w:r>
        <w:rPr>
          <w:sz w:val="24"/>
        </w:rPr>
        <w:t>а) эритроцитами</w:t>
      </w:r>
    </w:p>
    <w:p>
      <w:pPr>
        <w:pStyle w:val="BodyText"/>
        <w:ind w:hanging="0" w:left="828" w:right="7858"/>
        <w:rPr/>
      </w:pPr>
      <w:r>
        <w:rPr/>
        <w:t>б) гранулоцитами в) Т-лимфоцитами г) В-лимфоцитами д) тромбоцитами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60" w:leader="none"/>
        </w:tabs>
        <w:ind w:hanging="0" w:left="120" w:right="4468"/>
        <w:rPr>
          <w:sz w:val="24"/>
        </w:rPr>
      </w:pPr>
      <w:r>
        <w:rPr>
          <w:sz w:val="24"/>
        </w:rPr>
        <w:t>56)Лейкоцитурия – наиболее характерный признак: (ПК-1)</w:t>
      </w:r>
    </w:p>
    <w:p>
      <w:pPr>
        <w:pStyle w:val="ListParagraph"/>
        <w:tabs>
          <w:tab w:val="clear" w:pos="720"/>
          <w:tab w:val="left" w:pos="560" w:leader="none"/>
        </w:tabs>
        <w:spacing w:before="0" w:after="0"/>
        <w:ind w:hanging="0" w:left="828" w:right="4468"/>
        <w:rPr>
          <w:sz w:val="24"/>
        </w:rPr>
      </w:pPr>
      <w:r>
        <w:rPr>
          <w:sz w:val="24"/>
        </w:rPr>
        <w:t>а) пиелонефрита</w:t>
      </w:r>
    </w:p>
    <w:p>
      <w:pPr>
        <w:pStyle w:val="BodyText"/>
        <w:ind w:hanging="0" w:left="828" w:right="7573"/>
        <w:rPr/>
      </w:pPr>
      <w:r>
        <w:rPr/>
        <w:t>б) гломерулонефрита в) амилоидоза почек г) нефролитиаза</w:t>
      </w:r>
    </w:p>
    <w:p>
      <w:pPr>
        <w:pStyle w:val="BodyText"/>
        <w:spacing w:before="1" w:after="0"/>
        <w:ind w:hanging="0" w:left="828"/>
        <w:rPr/>
      </w:pPr>
      <w:r>
        <w:rPr/>
        <w:t>д) поликистоза почек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500" w:leader="none"/>
        </w:tabs>
        <w:ind w:hanging="0" w:left="120" w:right="3744"/>
        <w:rPr>
          <w:sz w:val="24"/>
        </w:rPr>
      </w:pPr>
      <w:r>
        <w:rPr>
          <w:sz w:val="24"/>
        </w:rPr>
        <w:t>57)В патогенезе пиелонефрита ведущая роль принадлежит: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374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генетической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предрасположенности</w:t>
      </w:r>
    </w:p>
    <w:p>
      <w:pPr>
        <w:pStyle w:val="BodyText"/>
        <w:ind w:hanging="0" w:left="828" w:right="6647"/>
        <w:rPr/>
      </w:pPr>
      <w:r>
        <w:rPr/>
        <w:t>б) вирулентности возбудителя в) нарушению уродинамики</w:t>
      </w:r>
    </w:p>
    <w:p>
      <w:pPr>
        <w:pStyle w:val="BodyText"/>
        <w:ind w:hanging="0" w:left="828" w:right="5206"/>
        <w:rPr/>
      </w:pPr>
      <w:r>
        <w:rPr/>
        <w:t>г) неадекватной антибактериальной терапии д) снижению иммунитета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3304"/>
        <w:rPr>
          <w:sz w:val="24"/>
        </w:rPr>
      </w:pPr>
      <w:r>
        <w:rPr>
          <w:sz w:val="24"/>
        </w:rPr>
        <w:t>58)Односторонние боли в поясничной области характерны для: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330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острого гломерулонефрита</w:t>
      </w:r>
    </w:p>
    <w:p>
      <w:pPr>
        <w:pStyle w:val="BodyText"/>
        <w:ind w:hanging="0" w:left="828" w:right="6107"/>
        <w:rPr/>
      </w:pPr>
      <w:r>
        <w:rPr/>
        <w:t>б) хронического гломерулонефрита в) острого цистита</w:t>
      </w:r>
    </w:p>
    <w:p>
      <w:pPr>
        <w:pStyle w:val="BodyText"/>
        <w:ind w:hanging="0" w:left="828" w:right="7220"/>
        <w:rPr/>
      </w:pPr>
      <w:r>
        <w:rPr/>
        <w:t>г) острого пиелонефрита д) амилоидоза почек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3595"/>
        <w:jc w:val="both"/>
        <w:rPr>
          <w:sz w:val="24"/>
        </w:rPr>
      </w:pPr>
      <w:r>
        <w:rPr>
          <w:sz w:val="24"/>
        </w:rPr>
        <w:t>59)При шоке острая почечная недостаточность обусловлена: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3595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влиянием токсических веществ поврежденных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тканей</w:t>
      </w:r>
    </w:p>
    <w:p>
      <w:pPr>
        <w:pStyle w:val="BodyText"/>
        <w:ind w:hanging="0" w:left="828"/>
        <w:jc w:val="both"/>
        <w:rPr/>
      </w:pPr>
      <w:r>
        <w:rPr/>
        <w:t>б) сопутствующей инфекцией</w:t>
      </w:r>
    </w:p>
    <w:p>
      <w:pPr>
        <w:pStyle w:val="BodyText"/>
        <w:spacing w:before="1" w:after="0"/>
        <w:ind w:hanging="0" w:left="828" w:right="6001"/>
        <w:jc w:val="both"/>
        <w:rPr/>
      </w:pPr>
      <w:r>
        <w:rPr/>
        <w:t>в) падением артериального давления г) недостаточностью надпочечников д) метаболическим ацидозом</w:t>
      </w:r>
    </w:p>
    <w:p>
      <w:pPr>
        <w:pStyle w:val="Normal"/>
        <w:tabs>
          <w:tab w:val="clear" w:pos="720"/>
          <w:tab w:val="left" w:pos="500" w:leader="none"/>
        </w:tabs>
        <w:spacing w:before="74" w:after="0"/>
        <w:ind w:hanging="0" w:left="120" w:right="1565"/>
        <w:rPr>
          <w:sz w:val="24"/>
        </w:rPr>
      </w:pPr>
      <w:r>
        <w:rPr>
          <w:sz w:val="24"/>
        </w:rPr>
        <w:t>60)Протеинурия, гипопротеинемия в сочетании с эритроцитурией и отеками наиболее характерны для: (ПК-1)</w:t>
      </w:r>
    </w:p>
    <w:p>
      <w:pPr>
        <w:pStyle w:val="BodyText"/>
        <w:ind w:hanging="0" w:left="828" w:right="6739"/>
        <w:rPr/>
      </w:pPr>
      <w:r>
        <w:rPr/>
        <w:t>а) острого гломерулонефрита б) пиелонефрита</w:t>
      </w:r>
    </w:p>
    <w:p>
      <w:pPr>
        <w:pStyle w:val="BodyText"/>
        <w:ind w:hanging="0" w:left="828" w:right="6717"/>
        <w:rPr/>
      </w:pPr>
      <w:r>
        <w:rPr/>
        <w:t>в) почечно-каменной болезни г) цистита</w:t>
      </w:r>
    </w:p>
    <w:p>
      <w:pPr>
        <w:pStyle w:val="BodyText"/>
        <w:ind w:hanging="0" w:left="828"/>
        <w:rPr/>
      </w:pPr>
      <w:r>
        <w:rPr/>
        <w:t>д) амилоидоза почек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120" w:right="2207"/>
        <w:rPr>
          <w:sz w:val="24"/>
        </w:rPr>
      </w:pPr>
      <w:r>
        <w:rPr>
          <w:sz w:val="24"/>
        </w:rPr>
        <w:t>61)Ведущим клиническим признаком нефротического синдрома является: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20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гематурия</w:t>
      </w:r>
    </w:p>
    <w:p>
      <w:pPr>
        <w:pStyle w:val="BodyText"/>
        <w:ind w:hanging="0" w:left="828" w:right="6387"/>
        <w:rPr/>
      </w:pPr>
      <w:r>
        <w:rPr/>
        <w:t>б) протеинурия более 3,5 г/сутки в) артериальная гипертензия</w:t>
      </w:r>
    </w:p>
    <w:p>
      <w:pPr>
        <w:pStyle w:val="BodyText"/>
        <w:ind w:hanging="0" w:left="828"/>
        <w:rPr/>
      </w:pPr>
      <w:r>
        <w:rPr/>
        <w:t>г) пиурия</w:t>
      </w:r>
    </w:p>
    <w:p>
      <w:pPr>
        <w:pStyle w:val="BodyText"/>
        <w:ind w:hanging="0" w:left="828"/>
        <w:rPr/>
      </w:pPr>
      <w:r>
        <w:rPr/>
        <w:t>д) изогипостенурия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2404"/>
        <w:rPr>
          <w:sz w:val="24"/>
        </w:rPr>
      </w:pPr>
      <w:r>
        <w:rPr>
          <w:sz w:val="24"/>
        </w:rPr>
        <w:t>62)С какого отдела позвоночника обычно начинается поражение суставов при серонегативных спондилоартритах?</w:t>
      </w:r>
      <w:r>
        <w:rPr>
          <w:spacing w:val="3"/>
          <w:sz w:val="24"/>
        </w:rPr>
        <w:t xml:space="preserve"> (ПК-1)</w:t>
      </w:r>
    </w:p>
    <w:p>
      <w:pPr>
        <w:pStyle w:val="BodyText"/>
        <w:ind w:hanging="0" w:left="828" w:right="8572"/>
        <w:rPr/>
      </w:pPr>
      <w:r>
        <w:rPr/>
        <w:t>а) шейного б) грудного</w:t>
      </w:r>
    </w:p>
    <w:p>
      <w:pPr>
        <w:pStyle w:val="BodyText"/>
        <w:ind w:hanging="0" w:left="828"/>
        <w:rPr/>
      </w:pPr>
      <w:r>
        <w:rPr/>
        <w:t>в) поясничного</w:t>
      </w:r>
    </w:p>
    <w:p>
      <w:pPr>
        <w:pStyle w:val="BodyText"/>
        <w:ind w:hanging="0" w:left="828" w:right="6041"/>
        <w:rPr/>
      </w:pPr>
      <w:r>
        <w:rPr/>
        <w:t>г) крестцово-подвздошных суставов д) всех отделов позвоночника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1347"/>
        <w:rPr>
          <w:sz w:val="24"/>
        </w:rPr>
      </w:pPr>
      <w:r>
        <w:rPr>
          <w:sz w:val="24"/>
        </w:rPr>
        <w:t>63)Наиболее частыми осложнениями терапии нестероидными</w:t>
      </w:r>
      <w:r>
        <w:rPr>
          <w:spacing w:val="-31"/>
          <w:sz w:val="24"/>
        </w:rPr>
        <w:t xml:space="preserve"> </w:t>
      </w:r>
      <w:r>
        <w:rPr>
          <w:sz w:val="24"/>
        </w:rPr>
        <w:t>противовоспалительными препаратами являются:</w:t>
      </w:r>
      <w:r>
        <w:rPr>
          <w:spacing w:val="1"/>
          <w:sz w:val="24"/>
        </w:rPr>
        <w:t xml:space="preserve"> (ПК-1)</w:t>
      </w:r>
    </w:p>
    <w:p>
      <w:pPr>
        <w:pStyle w:val="BodyText"/>
        <w:ind w:hanging="0" w:left="828" w:right="7589"/>
        <w:rPr/>
      </w:pPr>
      <w:r>
        <w:rPr/>
        <w:t>а) гепатотоксические б) нефротоксические в) гематологические г) кожные</w:t>
      </w:r>
    </w:p>
    <w:p>
      <w:pPr>
        <w:pStyle w:val="BodyText"/>
        <w:spacing w:before="1" w:after="0"/>
        <w:ind w:hanging="0" w:left="828"/>
        <w:rPr/>
      </w:pPr>
      <w:r>
        <w:rPr/>
        <w:t>д) желудочно-кишечные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-240" w:right="4938"/>
        <w:rPr>
          <w:sz w:val="24"/>
        </w:rPr>
      </w:pPr>
      <w:r>
        <w:rPr>
          <w:sz w:val="24"/>
        </w:rPr>
        <w:t>64)Среднее время нахождения пищи в желудке: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4938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0,5-1 час</w:t>
      </w:r>
    </w:p>
    <w:p>
      <w:pPr>
        <w:pStyle w:val="BodyText"/>
        <w:ind w:hanging="0" w:left="828"/>
        <w:rPr/>
      </w:pPr>
      <w:r>
        <w:rPr/>
        <w:t>б) 1-3 часа</w:t>
      </w:r>
    </w:p>
    <w:p>
      <w:pPr>
        <w:pStyle w:val="BodyText"/>
        <w:ind w:hanging="0" w:left="828"/>
        <w:rPr/>
      </w:pPr>
      <w:r>
        <w:rPr/>
        <w:t>в) 3-5</w:t>
      </w:r>
      <w:r>
        <w:rPr>
          <w:spacing w:val="-3"/>
        </w:rPr>
        <w:t xml:space="preserve"> </w:t>
      </w:r>
      <w:r>
        <w:rPr/>
        <w:t>часов</w:t>
      </w:r>
    </w:p>
    <w:p>
      <w:pPr>
        <w:pStyle w:val="BodyText"/>
        <w:ind w:hanging="0" w:left="828"/>
        <w:rPr/>
      </w:pPr>
      <w:r>
        <w:rPr/>
        <w:t>г) 6-8</w:t>
      </w:r>
      <w:r>
        <w:rPr>
          <w:spacing w:val="-3"/>
        </w:rPr>
        <w:t xml:space="preserve"> </w:t>
      </w:r>
      <w:r>
        <w:rPr/>
        <w:t>часов</w:t>
      </w:r>
    </w:p>
    <w:p>
      <w:pPr>
        <w:pStyle w:val="BodyText"/>
        <w:ind w:hanging="0" w:left="828"/>
        <w:rPr/>
      </w:pPr>
      <w:r>
        <w:rPr/>
        <w:t>д) 10-12 часов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4329"/>
        <w:rPr>
          <w:sz w:val="24"/>
        </w:rPr>
      </w:pPr>
      <w:r>
        <w:rPr>
          <w:sz w:val="24"/>
        </w:rPr>
        <w:t>65)Общий желчный проток образуется при слиянии: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4329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пузырного протока и общего печеночного протока б) правого и левого печеночных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протоков</w:t>
      </w:r>
    </w:p>
    <w:p>
      <w:pPr>
        <w:pStyle w:val="BodyText"/>
        <w:ind w:hanging="0" w:left="828"/>
        <w:rPr/>
      </w:pPr>
      <w:r>
        <w:rPr/>
        <w:t>в) протока поджелудочной железы и пузырного протока</w:t>
      </w:r>
    </w:p>
    <w:p>
      <w:pPr>
        <w:pStyle w:val="BodyText"/>
        <w:ind w:hanging="0" w:left="828" w:right="2951"/>
        <w:rPr/>
      </w:pPr>
      <w:r>
        <w:rPr/>
        <w:t>г) протока поджелудочной железы и левого печеночного протока д) протока поджелудочной железы и общего печеночного протока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5450"/>
        <w:rPr>
          <w:sz w:val="24"/>
        </w:rPr>
      </w:pPr>
      <w:r>
        <w:rPr>
          <w:sz w:val="24"/>
        </w:rPr>
        <w:t>66)Признаком пищевода Баррета является: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545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язва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пищевода</w:t>
      </w:r>
    </w:p>
    <w:p>
      <w:pPr>
        <w:pStyle w:val="BodyText"/>
        <w:ind w:hanging="0" w:left="828" w:right="2903"/>
        <w:rPr/>
      </w:pPr>
      <w:r>
        <w:rPr/>
        <w:t>б) цилиндрическая метаплазия эпителия в нижней части пищевода в) врожденный короткий пищевод</w:t>
      </w:r>
    </w:p>
    <w:p>
      <w:pPr>
        <w:pStyle w:val="BodyText"/>
        <w:spacing w:before="1" w:after="0"/>
        <w:ind w:hanging="0" w:left="828" w:right="5768"/>
        <w:rPr/>
      </w:pPr>
      <w:r>
        <w:rPr/>
        <w:t>г) отсутствие перистальтики пищевода д) «щелочной» пищевод</w:t>
      </w:r>
    </w:p>
    <w:p>
      <w:pPr>
        <w:pStyle w:val="Normal"/>
        <w:tabs>
          <w:tab w:val="clear" w:pos="720"/>
          <w:tab w:val="left" w:pos="480" w:leader="none"/>
        </w:tabs>
        <w:spacing w:before="74" w:after="0"/>
        <w:ind w:hanging="0" w:left="-240" w:right="1582"/>
        <w:rPr>
          <w:sz w:val="24"/>
        </w:rPr>
      </w:pPr>
      <w:r>
        <w:rPr>
          <w:sz w:val="24"/>
        </w:rPr>
        <w:t>67)Какой из приведенных ниже перечней болезней включает только</w:t>
      </w:r>
      <w:r>
        <w:rPr>
          <w:spacing w:val="-31"/>
          <w:sz w:val="24"/>
        </w:rPr>
        <w:t xml:space="preserve"> </w:t>
      </w:r>
      <w:r>
        <w:rPr>
          <w:sz w:val="24"/>
        </w:rPr>
        <w:t>функциональную патологию желудочно-кишечного тракта?</w:t>
      </w:r>
      <w:r>
        <w:rPr>
          <w:spacing w:val="3"/>
          <w:sz w:val="24"/>
        </w:rPr>
        <w:t xml:space="preserve"> (ПК-1)</w:t>
      </w:r>
    </w:p>
    <w:p>
      <w:pPr>
        <w:pStyle w:val="BodyText"/>
        <w:ind w:hanging="0" w:left="828" w:right="1245"/>
        <w:rPr/>
      </w:pPr>
      <w:r>
        <w:rPr/>
        <w:t>а) эзофагоспазм, функциональная неязвенная диспепсия, дивертикулярная болезнь кишечника, дисфункция желчного пузыря</w:t>
      </w:r>
    </w:p>
    <w:p>
      <w:pPr>
        <w:pStyle w:val="BodyText"/>
        <w:ind w:hanging="0" w:left="828" w:right="997"/>
        <w:rPr/>
      </w:pPr>
      <w:r>
        <w:rPr/>
        <w:t>б) ахалазия пищевода, функциональная неязвенная диспепсия, целиакия (глютеновая энтеропатия), дисфункция сфинктера Одди</w:t>
      </w:r>
    </w:p>
    <w:p>
      <w:pPr>
        <w:pStyle w:val="BodyText"/>
        <w:ind w:hanging="0" w:left="828" w:right="1380"/>
        <w:rPr/>
      </w:pPr>
      <w:r>
        <w:rPr/>
        <w:t>в) эзофагоспазм, функциональная неязвенная диспепсия, синдром раздраженного кишечника, дисфункция сфинктера Одди</w:t>
      </w:r>
    </w:p>
    <w:p>
      <w:pPr>
        <w:pStyle w:val="BodyText"/>
        <w:ind w:hanging="0" w:left="828" w:right="1672"/>
        <w:rPr/>
      </w:pPr>
      <w:r>
        <w:rPr/>
        <w:t>г) ахалазия пищевода, синдром Золлингера-Эллисона, синдром раздраженного кишечника, дисфункция желчного пузыря</w:t>
      </w:r>
    </w:p>
    <w:p>
      <w:pPr>
        <w:pStyle w:val="BodyText"/>
        <w:ind w:hanging="0" w:left="828" w:right="920"/>
        <w:rPr/>
      </w:pPr>
      <w:r>
        <w:rPr/>
        <w:t>д) эзофагоспазм, функциональная неязвенная диспепсия, псевдомембранозный колит, неалкогольный стеатогепатит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883"/>
        <w:rPr>
          <w:sz w:val="24"/>
        </w:rPr>
      </w:pPr>
      <w:r>
        <w:rPr>
          <w:sz w:val="24"/>
        </w:rPr>
        <w:t>68)Контроль эффективности эрадикационной терапии при неосложненном течении</w:t>
      </w:r>
      <w:r>
        <w:rPr>
          <w:spacing w:val="-28"/>
          <w:sz w:val="24"/>
        </w:rPr>
        <w:t xml:space="preserve"> </w:t>
      </w:r>
      <w:r>
        <w:rPr>
          <w:sz w:val="24"/>
        </w:rPr>
        <w:t>язвенной болезни:</w:t>
      </w:r>
      <w:r>
        <w:rPr>
          <w:spacing w:val="2"/>
          <w:sz w:val="24"/>
        </w:rPr>
        <w:t xml:space="preserve"> (ПК-1)</w:t>
      </w:r>
    </w:p>
    <w:p>
      <w:pPr>
        <w:pStyle w:val="BodyText"/>
        <w:ind w:hanging="0" w:left="828"/>
        <w:rPr/>
      </w:pPr>
      <w:r>
        <w:rPr/>
        <w:t>а) не обязателен</w:t>
      </w:r>
    </w:p>
    <w:p>
      <w:pPr>
        <w:pStyle w:val="BodyText"/>
        <w:ind w:hanging="0" w:left="828"/>
        <w:rPr/>
      </w:pPr>
      <w:r>
        <w:rPr/>
        <w:t>б) проводится только при язвенной болезни желудка</w:t>
      </w:r>
    </w:p>
    <w:p>
      <w:pPr>
        <w:pStyle w:val="BodyText"/>
        <w:ind w:hanging="0" w:left="828"/>
        <w:rPr/>
      </w:pPr>
      <w:r>
        <w:rPr/>
        <w:t>в) проводится сразу после завершения курса эрадикации</w:t>
      </w:r>
    </w:p>
    <w:p>
      <w:pPr>
        <w:pStyle w:val="BodyText"/>
        <w:ind w:hanging="0" w:left="828" w:right="2674"/>
        <w:rPr/>
      </w:pPr>
      <w:r>
        <w:rPr/>
        <w:t>г) проводится через 4-6 недель после завершения курса эрадикации д) проводится через 4-6 месяцев после завершения курса эрадикации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64" w:leader="none"/>
        </w:tabs>
        <w:ind w:hanging="0" w:left="-240" w:right="847"/>
        <w:jc w:val="both"/>
        <w:rPr>
          <w:sz w:val="24"/>
        </w:rPr>
      </w:pPr>
      <w:r>
        <w:rPr>
          <w:sz w:val="24"/>
        </w:rPr>
        <w:t>69)Больному язвенной болезнью проведен курс эрадикационной терапии, включавшей применение омепразола, кларитромицина, амоксициллина в течение семи дней. При контрольном исследовании язвенный дефект зарубцевался, но персистенция H.pylori сохраняется. В этой ситуации следует:</w:t>
      </w:r>
      <w:r>
        <w:rPr>
          <w:spacing w:val="1"/>
          <w:sz w:val="24"/>
        </w:rPr>
        <w:t xml:space="preserve">  (ПК-1)</w:t>
      </w:r>
    </w:p>
    <w:p>
      <w:pPr>
        <w:pStyle w:val="BodyText"/>
        <w:ind w:hanging="0" w:left="828" w:right="1261"/>
        <w:rPr/>
      </w:pPr>
      <w:r>
        <w:rPr/>
        <w:t>а) назначить длительный поддерживающий прием ингибитора протонной помпы в половинной дозе</w:t>
      </w:r>
    </w:p>
    <w:p>
      <w:pPr>
        <w:pStyle w:val="BodyText"/>
        <w:ind w:hanging="0" w:left="828" w:right="1264"/>
        <w:rPr/>
      </w:pPr>
      <w:r>
        <w:rPr/>
        <w:t>б) назначить прерывистое лечение ингибитором протонной помпы по усмотрению пациента, исходя из его самочувствия (терапия «по требованию»)</w:t>
      </w:r>
    </w:p>
    <w:p>
      <w:pPr>
        <w:pStyle w:val="BodyText"/>
        <w:spacing w:before="1" w:after="0"/>
        <w:ind w:hanging="0" w:left="828"/>
        <w:rPr/>
      </w:pPr>
      <w:r>
        <w:rPr/>
        <w:t>в) повторить проведенный курс эрадикации, продлив его до десяти дней</w:t>
      </w:r>
    </w:p>
    <w:p>
      <w:pPr>
        <w:pStyle w:val="BodyText"/>
        <w:ind w:hanging="0" w:left="828" w:right="1351"/>
        <w:rPr/>
      </w:pPr>
      <w:r>
        <w:rPr/>
        <w:t>г) повторить проведенный курс эрадикации, заменив омепразол пантопрозолом, а амоксициллин метронидазолом</w:t>
      </w:r>
    </w:p>
    <w:p>
      <w:pPr>
        <w:pStyle w:val="BodyText"/>
        <w:ind w:hanging="0" w:left="828" w:right="1660"/>
        <w:rPr/>
      </w:pPr>
      <w:r>
        <w:rPr/>
        <w:t>д) провести повторный курс эрадикации с применением терапии второй линии (ингибитор протонной помпы, препарат висмута, метронидазол, тетрациклин)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480" w:leader="none"/>
        </w:tabs>
        <w:ind w:hanging="0" w:left="-240" w:right="4415"/>
        <w:rPr>
          <w:sz w:val="24"/>
        </w:rPr>
      </w:pPr>
      <w:r>
        <w:rPr>
          <w:sz w:val="24"/>
        </w:rPr>
        <w:t>70)Длительно нерубцующаяся язва желудка требует: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441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продолжения консервативного лечения</w:t>
      </w:r>
    </w:p>
    <w:p>
      <w:pPr>
        <w:pStyle w:val="BodyText"/>
        <w:ind w:hanging="0" w:left="828"/>
        <w:rPr/>
      </w:pPr>
      <w:r>
        <w:rPr/>
        <w:t>б) рентгенологического исследования</w:t>
      </w:r>
    </w:p>
    <w:p>
      <w:pPr>
        <w:pStyle w:val="BodyText"/>
        <w:ind w:hanging="0" w:left="828" w:right="980"/>
        <w:rPr/>
      </w:pPr>
      <w:r>
        <w:rPr/>
        <w:t>в) проведения эндоскопии с прицельной биопсией и гистологическим исследованием г) продолжения консервативного лечения и эндоскопии с прицельной биопсией и гистологическим исследованием</w:t>
      </w:r>
    </w:p>
    <w:p>
      <w:pPr>
        <w:pStyle w:val="BodyText"/>
        <w:ind w:hanging="0" w:left="828"/>
        <w:rPr/>
      </w:pPr>
      <w:r>
        <w:rPr/>
        <w:t>д) хирургического лечения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3249"/>
        <w:rPr>
          <w:sz w:val="24"/>
        </w:rPr>
      </w:pPr>
      <w:r>
        <w:rPr>
          <w:sz w:val="24"/>
        </w:rPr>
        <w:t>71)Ведущей причиной синдрома раздраженной кишки является: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3249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дисбактериоз кишечника</w:t>
      </w:r>
    </w:p>
    <w:p>
      <w:pPr>
        <w:pStyle w:val="BodyText"/>
        <w:ind w:hanging="0" w:left="828" w:right="4244"/>
        <w:rPr/>
      </w:pPr>
      <w:r>
        <w:rPr/>
        <w:t>б) недостаток балластных веществ в рационе питания в) нейромышечные расстройства</w:t>
      </w:r>
    </w:p>
    <w:p>
      <w:pPr>
        <w:pStyle w:val="BodyText"/>
        <w:ind w:hanging="0" w:left="828"/>
        <w:rPr/>
      </w:pPr>
      <w:r>
        <w:rPr/>
        <w:t>г) гормональные нарушения</w:t>
      </w:r>
    </w:p>
    <w:p>
      <w:pPr>
        <w:pStyle w:val="BodyText"/>
        <w:ind w:hanging="0" w:left="828"/>
        <w:rPr/>
      </w:pPr>
      <w:r>
        <w:rPr/>
        <w:t>д) непереносимость некоторых пищевых</w:t>
      </w:r>
      <w:r>
        <w:rPr>
          <w:spacing w:val="-19"/>
        </w:rPr>
        <w:t xml:space="preserve"> </w:t>
      </w:r>
      <w:r>
        <w:rPr/>
        <w:t>продуктов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spacing w:before="1" w:after="0"/>
        <w:ind w:hanging="0" w:left="-240"/>
        <w:jc w:val="both"/>
        <w:rPr>
          <w:spacing w:val="-24"/>
          <w:sz w:val="24"/>
        </w:rPr>
      </w:pPr>
      <w:r>
        <w:rPr>
          <w:sz w:val="24"/>
        </w:rPr>
        <w:t>72)Для синдрома раздраженной кишки характерно:</w:t>
      </w:r>
      <w:r>
        <w:rPr>
          <w:spacing w:val="-24"/>
          <w:sz w:val="24"/>
        </w:rPr>
        <w:t xml:space="preserve"> (ПК-1)</w:t>
      </w:r>
    </w:p>
    <w:p>
      <w:pPr>
        <w:pStyle w:val="Normal"/>
        <w:tabs>
          <w:tab w:val="clear" w:pos="720"/>
          <w:tab w:val="left" w:pos="480" w:leader="none"/>
        </w:tabs>
        <w:spacing w:before="1" w:after="0"/>
        <w:ind w:hanging="0" w:left="-240"/>
        <w:jc w:val="both"/>
        <w:rPr/>
      </w:pPr>
      <w:r>
        <w:rPr/>
        <w:t>а) гипохромная анемия</w:t>
      </w:r>
    </w:p>
    <w:p>
      <w:pPr>
        <w:pStyle w:val="BodyText"/>
        <w:ind w:hanging="0" w:left="828" w:right="6026"/>
        <w:rPr/>
      </w:pPr>
      <w:r>
        <w:rPr/>
        <w:t>б) поливитаминная недостаточность в) электролитные нарушения</w:t>
      </w:r>
    </w:p>
    <w:p>
      <w:pPr>
        <w:pStyle w:val="BodyText"/>
        <w:ind w:hanging="0" w:left="828"/>
        <w:rPr/>
      </w:pPr>
      <w:r>
        <w:rPr/>
        <w:t>г) пеллагрические изменения кожи</w:t>
      </w:r>
    </w:p>
    <w:p>
      <w:pPr>
        <w:pStyle w:val="BodyText"/>
        <w:ind w:hanging="0" w:left="828"/>
        <w:rPr/>
      </w:pPr>
      <w:r>
        <w:rPr/>
        <w:t>д) общее состояние больного не страдает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3481"/>
        <w:rPr>
          <w:sz w:val="24"/>
        </w:rPr>
      </w:pPr>
      <w:r>
        <w:rPr>
          <w:sz w:val="24"/>
        </w:rPr>
        <w:t>73)Признак, отличающий болезнь Крона от язвенного колита: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3481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понос</w:t>
      </w:r>
    </w:p>
    <w:p>
      <w:pPr>
        <w:pStyle w:val="BodyText"/>
        <w:ind w:hanging="0" w:left="828" w:right="8037"/>
        <w:rPr/>
      </w:pPr>
      <w:r>
        <w:rPr/>
        <w:t>б) боли в животе в) кровь в кале</w:t>
      </w:r>
    </w:p>
    <w:p>
      <w:pPr>
        <w:pStyle w:val="BodyText"/>
        <w:ind w:hanging="0" w:left="828" w:right="4871"/>
        <w:rPr/>
      </w:pPr>
      <w:r>
        <w:rPr/>
        <w:t>г) образование наружных и внутренних свищей д) лихорадка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1628"/>
        <w:rPr>
          <w:sz w:val="24"/>
        </w:rPr>
      </w:pPr>
      <w:r>
        <w:rPr>
          <w:sz w:val="24"/>
        </w:rPr>
        <w:t>74)Наименьшее количество крови при кровотечениях из верхних отделов</w:t>
      </w:r>
      <w:r>
        <w:rPr>
          <w:spacing w:val="-25"/>
          <w:sz w:val="24"/>
        </w:rPr>
        <w:t xml:space="preserve"> </w:t>
      </w:r>
      <w:r>
        <w:rPr>
          <w:sz w:val="24"/>
        </w:rPr>
        <w:t>желудочно- кишечного тракта, при котором появляется мелена:</w:t>
      </w:r>
      <w:r>
        <w:rPr>
          <w:spacing w:val="3"/>
          <w:sz w:val="24"/>
        </w:rPr>
        <w:t xml:space="preserve"> (ПК-1)</w:t>
      </w:r>
    </w:p>
    <w:p>
      <w:pPr>
        <w:pStyle w:val="BodyText"/>
        <w:ind w:hanging="0" w:left="828"/>
        <w:rPr/>
      </w:pPr>
      <w:r>
        <w:rPr/>
        <w:t>а) 25</w:t>
      </w:r>
      <w:r>
        <w:rPr>
          <w:spacing w:val="-2"/>
        </w:rPr>
        <w:t xml:space="preserve"> </w:t>
      </w:r>
      <w:r>
        <w:rPr/>
        <w:t>мл</w:t>
      </w:r>
    </w:p>
    <w:p>
      <w:pPr>
        <w:pStyle w:val="BodyText"/>
        <w:ind w:hanging="0" w:left="828"/>
        <w:rPr/>
      </w:pPr>
      <w:r>
        <w:rPr/>
        <w:t>б) 50</w:t>
      </w:r>
      <w:r>
        <w:rPr>
          <w:spacing w:val="-4"/>
        </w:rPr>
        <w:t xml:space="preserve"> </w:t>
      </w:r>
      <w:r>
        <w:rPr/>
        <w:t>мл</w:t>
      </w:r>
    </w:p>
    <w:p>
      <w:pPr>
        <w:pStyle w:val="BodyText"/>
        <w:ind w:hanging="0" w:left="828"/>
        <w:rPr/>
      </w:pPr>
      <w:r>
        <w:rPr/>
        <w:t>в) 100</w:t>
      </w:r>
      <w:r>
        <w:rPr>
          <w:spacing w:val="-2"/>
        </w:rPr>
        <w:t xml:space="preserve"> </w:t>
      </w:r>
      <w:r>
        <w:rPr/>
        <w:t>мл</w:t>
      </w:r>
    </w:p>
    <w:p>
      <w:pPr>
        <w:pStyle w:val="BodyText"/>
        <w:ind w:hanging="0" w:left="828"/>
        <w:rPr/>
      </w:pPr>
      <w:r>
        <w:rPr/>
        <w:t>г) 250</w:t>
      </w:r>
      <w:r>
        <w:rPr>
          <w:spacing w:val="-2"/>
        </w:rPr>
        <w:t xml:space="preserve"> </w:t>
      </w:r>
      <w:r>
        <w:rPr/>
        <w:t>мл</w:t>
      </w:r>
    </w:p>
    <w:p>
      <w:pPr>
        <w:pStyle w:val="BodyText"/>
        <w:ind w:hanging="0" w:left="828"/>
        <w:rPr/>
      </w:pPr>
      <w:r>
        <w:rPr/>
        <w:t>д) 500</w:t>
      </w:r>
      <w:r>
        <w:rPr>
          <w:spacing w:val="-4"/>
        </w:rPr>
        <w:t xml:space="preserve"> </w:t>
      </w:r>
      <w:r>
        <w:rPr/>
        <w:t>мл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1738"/>
        <w:rPr>
          <w:sz w:val="24"/>
        </w:rPr>
      </w:pPr>
      <w:r>
        <w:rPr>
          <w:sz w:val="24"/>
        </w:rPr>
        <w:t>75)Классификация функциональных расстройств билиарного тракта включает:</w:t>
      </w:r>
      <w:r>
        <w:rPr>
          <w:spacing w:val="-28"/>
          <w:sz w:val="24"/>
        </w:rPr>
        <w:t xml:space="preserve">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1738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дисфункцию желчного пузыря и дисфункцию желчевыводящих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</w:t>
      </w:r>
    </w:p>
    <w:p>
      <w:pPr>
        <w:pStyle w:val="BodyText"/>
        <w:ind w:hanging="0" w:left="828"/>
        <w:rPr/>
      </w:pPr>
      <w:r>
        <w:rPr/>
        <w:t>б) гипертоническую, гипотоническую и смешанную формы</w:t>
      </w:r>
    </w:p>
    <w:p>
      <w:pPr>
        <w:pStyle w:val="BodyText"/>
        <w:ind w:hanging="0" w:left="828"/>
        <w:rPr/>
      </w:pPr>
      <w:r>
        <w:rPr/>
        <w:t>в) гиперкинетическую, гипокинетическую и нормокинетическую формы</w:t>
      </w:r>
    </w:p>
    <w:p>
      <w:pPr>
        <w:pStyle w:val="BodyText"/>
        <w:ind w:hanging="0" w:left="828" w:right="2015"/>
        <w:rPr/>
      </w:pPr>
      <w:r>
        <w:rPr/>
        <w:t>г) острый и хронический холецистит, холангит, желчно-каменную болезнь, постхолецистэктомический синдром</w:t>
      </w:r>
    </w:p>
    <w:p>
      <w:pPr>
        <w:pStyle w:val="BodyText"/>
        <w:ind w:hanging="0" w:left="828"/>
        <w:rPr/>
      </w:pPr>
      <w:r>
        <w:rPr/>
        <w:t>д) дисфункцию желчного пузыря, дисфункцию билиарной части сфинктера Одди и дисфункцию панкреатической части сфинктера Одди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68" w:leader="none"/>
        </w:tabs>
        <w:spacing w:before="1" w:after="0"/>
        <w:ind w:hanging="0" w:left="-240" w:right="864"/>
        <w:rPr>
          <w:sz w:val="24"/>
        </w:rPr>
      </w:pPr>
      <w:r>
        <w:rPr>
          <w:sz w:val="24"/>
        </w:rPr>
        <w:t>76)Какой из приведенных ниже перечней болезней составлен только из предраковой патологии органов пищеварения?</w:t>
      </w:r>
      <w:r>
        <w:rPr>
          <w:spacing w:val="5"/>
          <w:sz w:val="24"/>
        </w:rPr>
        <w:t xml:space="preserve"> (ПК-1)</w:t>
      </w:r>
    </w:p>
    <w:p>
      <w:pPr>
        <w:pStyle w:val="BodyText"/>
        <w:ind w:hanging="0" w:left="828" w:right="1480"/>
        <w:rPr/>
      </w:pPr>
      <w:r>
        <w:rPr/>
        <w:t>а) хронический аутоиммунный гастрит, пищевод Баррета, аденоматозный полип желудка</w:t>
      </w:r>
    </w:p>
    <w:p>
      <w:pPr>
        <w:pStyle w:val="BodyText"/>
        <w:ind w:hanging="0" w:left="828"/>
        <w:rPr/>
      </w:pPr>
      <w:r>
        <w:rPr/>
        <w:t>б) хронический атрофический гастрит, ахалазия пищевода, болезнь Крона</w:t>
      </w:r>
    </w:p>
    <w:p>
      <w:pPr>
        <w:pStyle w:val="BodyText"/>
        <w:ind w:hanging="0" w:left="828" w:right="1819"/>
        <w:rPr/>
      </w:pPr>
      <w:r>
        <w:rPr/>
        <w:t>в) синдром Золлингера-Эллисона, дивертикулез пищевода, неспецифический язвенный колит</w:t>
      </w:r>
    </w:p>
    <w:p>
      <w:pPr>
        <w:pStyle w:val="BodyText"/>
        <w:ind w:hanging="0" w:left="828" w:right="859"/>
        <w:jc w:val="both"/>
        <w:rPr/>
      </w:pPr>
      <w:r>
        <w:rPr/>
        <w:t>г) гиперпластический полип желудка, пищевод Баррета, неалкогольный стеатогепатит д) хронический аутоиммунный гастрит, язвенная болезнь желудка, ишемический колит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1385"/>
        <w:rPr>
          <w:sz w:val="24"/>
        </w:rPr>
      </w:pPr>
      <w:r>
        <w:rPr>
          <w:sz w:val="24"/>
        </w:rPr>
        <w:t>77)Непрямая (неконъюгированная) гипербилирубинемия характерна для желтухи: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138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гемолитической</w:t>
      </w:r>
    </w:p>
    <w:p>
      <w:pPr>
        <w:pStyle w:val="BodyText"/>
        <w:ind w:hanging="0" w:left="828" w:right="5441"/>
        <w:rPr/>
      </w:pPr>
      <w:r>
        <w:rPr/>
        <w:t>б) гепатоцеллюлярной (паренхиматозной) в) механической</w:t>
      </w:r>
      <w:r>
        <w:rPr>
          <w:spacing w:val="-1"/>
        </w:rPr>
        <w:t xml:space="preserve"> </w:t>
      </w:r>
      <w:r>
        <w:rPr/>
        <w:t>(обтурационной)</w:t>
      </w:r>
    </w:p>
    <w:p>
      <w:pPr>
        <w:pStyle w:val="BodyText"/>
        <w:ind w:hanging="0" w:left="828"/>
        <w:rPr/>
      </w:pPr>
      <w:r>
        <w:rPr/>
        <w:t>г) при вирусном гепатите С</w:t>
      </w:r>
    </w:p>
    <w:p>
      <w:pPr>
        <w:pStyle w:val="BodyText"/>
        <w:ind w:hanging="0" w:left="828"/>
        <w:rPr/>
      </w:pPr>
      <w:r>
        <w:rPr/>
        <w:t>д) при серповидноклеточной анемии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480" w:leader="none"/>
        </w:tabs>
        <w:spacing w:before="230" w:after="0"/>
        <w:ind w:hanging="0" w:left="-240" w:right="1313"/>
        <w:rPr>
          <w:sz w:val="24"/>
        </w:rPr>
      </w:pPr>
      <w:r>
        <w:rPr>
          <w:sz w:val="24"/>
        </w:rPr>
        <w:t>78)О переходе хронического гепатита в цирроз печени свидетельствует появление: (ПК-1)</w:t>
      </w:r>
    </w:p>
    <w:p>
      <w:pPr>
        <w:pStyle w:val="ListParagraph"/>
        <w:tabs>
          <w:tab w:val="clear" w:pos="720"/>
          <w:tab w:val="left" w:pos="480" w:leader="none"/>
        </w:tabs>
        <w:spacing w:before="230" w:after="0"/>
        <w:ind w:hanging="0" w:left="828" w:right="1313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желтухи</w:t>
      </w:r>
    </w:p>
    <w:p>
      <w:pPr>
        <w:pStyle w:val="BodyText"/>
        <w:spacing w:before="78" w:after="0"/>
        <w:ind w:hanging="0" w:left="828" w:right="8127"/>
        <w:rPr/>
      </w:pPr>
      <w:r>
        <w:rPr/>
        <w:t>б) кожного зуда в) асцита</w:t>
      </w:r>
    </w:p>
    <w:p>
      <w:pPr>
        <w:pStyle w:val="BodyText"/>
        <w:ind w:hanging="0" w:left="828"/>
        <w:rPr/>
      </w:pPr>
      <w:r>
        <w:rPr/>
        <w:t>г) гипоальбуминемии</w:t>
      </w:r>
    </w:p>
    <w:p>
      <w:pPr>
        <w:pStyle w:val="BodyText"/>
        <w:ind w:hanging="0" w:left="828"/>
        <w:rPr/>
      </w:pPr>
      <w:r>
        <w:rPr/>
        <w:t>д) гипербилирубинемии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1892"/>
        <w:rPr>
          <w:sz w:val="24"/>
        </w:rPr>
      </w:pPr>
      <w:r>
        <w:rPr>
          <w:sz w:val="24"/>
        </w:rPr>
        <w:t>79)Наиболее ранним и чувствительным показателем печеночного</w:t>
      </w:r>
      <w:r>
        <w:rPr>
          <w:spacing w:val="-31"/>
          <w:sz w:val="24"/>
        </w:rPr>
        <w:t xml:space="preserve"> </w:t>
      </w:r>
      <w:r>
        <w:rPr>
          <w:sz w:val="24"/>
        </w:rPr>
        <w:t>цитолитического синдрома является:</w:t>
      </w:r>
      <w:r>
        <w:rPr>
          <w:spacing w:val="3"/>
          <w:sz w:val="24"/>
        </w:rPr>
        <w:t xml:space="preserve"> (ПК-1)</w:t>
      </w:r>
    </w:p>
    <w:p>
      <w:pPr>
        <w:pStyle w:val="BodyText"/>
        <w:ind w:hanging="0" w:left="828"/>
        <w:rPr/>
      </w:pPr>
      <w:r>
        <w:rPr/>
        <w:t>а) гипоальбуминемия</w:t>
      </w:r>
    </w:p>
    <w:p>
      <w:pPr>
        <w:pStyle w:val="BodyText"/>
        <w:ind w:hanging="0" w:left="828"/>
        <w:rPr/>
      </w:pPr>
      <w:r>
        <w:rPr/>
        <w:t>б) повышение активности альдолазы</w:t>
      </w:r>
    </w:p>
    <w:p>
      <w:pPr>
        <w:pStyle w:val="BodyText"/>
        <w:ind w:hanging="0" w:left="828" w:right="3535"/>
        <w:rPr/>
      </w:pPr>
      <w:r>
        <w:rPr/>
        <w:t>в) повышение активности аспарагиновой аминотрансферазы г) повышение активности аланиновой аминотрансферазы</w:t>
      </w:r>
    </w:p>
    <w:p>
      <w:pPr>
        <w:pStyle w:val="BodyText"/>
        <w:ind w:hanging="0" w:left="828"/>
        <w:rPr/>
      </w:pPr>
      <w:r>
        <w:rPr/>
        <w:t>д) повышение уровня сывороточного железа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3174"/>
        <w:rPr>
          <w:sz w:val="24"/>
        </w:rPr>
      </w:pPr>
      <w:r>
        <w:rPr>
          <w:sz w:val="24"/>
        </w:rPr>
        <w:t>80)Главным местом метаболизма алкоголя в организме является: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317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жировая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ткань</w:t>
      </w:r>
    </w:p>
    <w:p>
      <w:pPr>
        <w:pStyle w:val="BodyText"/>
        <w:ind w:hanging="0" w:left="828" w:right="8808"/>
        <w:rPr/>
      </w:pPr>
      <w:r>
        <w:rPr/>
        <w:t>б) почки в) печень</w:t>
      </w:r>
    </w:p>
    <w:p>
      <w:pPr>
        <w:pStyle w:val="BodyText"/>
        <w:ind w:hanging="0" w:left="828"/>
        <w:rPr/>
      </w:pPr>
      <w:r>
        <w:rPr/>
        <w:t>г) головной мозг</w:t>
      </w:r>
    </w:p>
    <w:p>
      <w:pPr>
        <w:pStyle w:val="BodyText"/>
        <w:ind w:hanging="0" w:left="828"/>
        <w:rPr/>
      </w:pPr>
      <w:r>
        <w:rPr/>
        <w:t>д) желудочно-кишечный тракт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2475"/>
        <w:rPr>
          <w:sz w:val="24"/>
        </w:rPr>
      </w:pPr>
      <w:r>
        <w:rPr>
          <w:sz w:val="24"/>
        </w:rPr>
        <w:t>81)Наиболее частым последствием хронического панкреатита является: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247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эндокринная недостаточность поджелудочной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ind w:hanging="0" w:left="828" w:right="3959"/>
        <w:rPr/>
      </w:pPr>
      <w:r>
        <w:rPr/>
        <w:t>б) экзокринная недостаточность поджелудочной железы в) асцит</w:t>
      </w:r>
    </w:p>
    <w:p>
      <w:pPr>
        <w:pStyle w:val="BodyText"/>
        <w:ind w:hanging="0" w:left="828"/>
        <w:rPr/>
      </w:pPr>
      <w:r>
        <w:rPr/>
        <w:t>г) перитонит</w:t>
      </w:r>
    </w:p>
    <w:p>
      <w:pPr>
        <w:pStyle w:val="BodyText"/>
        <w:ind w:hanging="0" w:left="828"/>
        <w:rPr/>
      </w:pPr>
      <w:r>
        <w:rPr/>
        <w:t>д) образование псевдокист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480" w:leader="none"/>
        </w:tabs>
        <w:ind w:hanging="0" w:left="-240" w:right="1584"/>
        <w:rPr>
          <w:sz w:val="24"/>
        </w:rPr>
      </w:pPr>
      <w:r>
        <w:rPr>
          <w:sz w:val="24"/>
        </w:rPr>
        <w:t>82)Лабораторным показателем, характеризующим синдром Жильбера, является: (ПК-1)</w:t>
      </w:r>
    </w:p>
    <w:p>
      <w:pPr>
        <w:pStyle w:val="ListParagraph"/>
        <w:tabs>
          <w:tab w:val="clear" w:pos="720"/>
          <w:tab w:val="left" w:pos="480" w:leader="none"/>
        </w:tabs>
        <w:spacing w:before="0" w:after="0"/>
        <w:ind w:hanging="0" w:left="828" w:right="158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увеличение в крови непрямого</w:t>
      </w:r>
      <w:r>
        <w:rPr>
          <w:spacing w:val="2"/>
          <w:sz w:val="24"/>
        </w:rPr>
        <w:t xml:space="preserve"> </w:t>
      </w:r>
      <w:r>
        <w:rPr>
          <w:sz w:val="24"/>
        </w:rPr>
        <w:t>билирубина</w:t>
      </w:r>
    </w:p>
    <w:p>
      <w:pPr>
        <w:pStyle w:val="BodyText"/>
        <w:spacing w:before="1" w:after="0"/>
        <w:ind w:hanging="0" w:left="828" w:right="5296"/>
        <w:rPr/>
      </w:pPr>
      <w:r>
        <w:rPr/>
        <w:t>б) увеличение в крови прямого билирубина в) билирубинурия</w:t>
      </w:r>
    </w:p>
    <w:p>
      <w:pPr>
        <w:pStyle w:val="BodyText"/>
        <w:ind w:hanging="0" w:left="828" w:right="5783"/>
        <w:rPr/>
      </w:pPr>
      <w:r>
        <w:rPr/>
        <w:t>г) увеличение активности трансаминаз д) гипоальбуминемия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500" w:leader="none"/>
        </w:tabs>
        <w:ind w:hanging="0" w:left="448" w:right="4342"/>
        <w:rPr>
          <w:sz w:val="24"/>
        </w:rPr>
      </w:pPr>
      <w:r>
        <w:rPr>
          <w:sz w:val="24"/>
        </w:rPr>
        <w:t>83)Высокий титр антистрептолизина-О указывает на: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4342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перенесенную стрептококковую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инфекцию</w:t>
      </w:r>
    </w:p>
    <w:p>
      <w:pPr>
        <w:pStyle w:val="BodyText"/>
        <w:ind w:hanging="0" w:left="828"/>
        <w:rPr/>
      </w:pPr>
      <w:r>
        <w:rPr/>
        <w:t>б) острую ревматическую лихорадку</w:t>
      </w:r>
    </w:p>
    <w:p>
      <w:pPr>
        <w:pStyle w:val="BodyText"/>
        <w:ind w:hanging="0" w:left="828" w:right="4889"/>
        <w:rPr/>
      </w:pPr>
      <w:r>
        <w:rPr/>
        <w:t>в) хроническую ревматическую болезнь сердца г) ревматический кардит</w:t>
      </w:r>
    </w:p>
    <w:p>
      <w:pPr>
        <w:pStyle w:val="BodyText"/>
        <w:ind w:hanging="0" w:left="828"/>
        <w:rPr/>
      </w:pPr>
      <w:r>
        <w:rPr/>
        <w:t>д) любую из диффузных болезней соединительной ткани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2530"/>
        <w:rPr>
          <w:sz w:val="24"/>
        </w:rPr>
      </w:pPr>
      <w:r>
        <w:rPr>
          <w:sz w:val="24"/>
        </w:rPr>
        <w:t>84)Выберите препарат, селективно ингибирующий циклооксигеназу-2: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530"/>
        <w:rPr>
          <w:sz w:val="24"/>
        </w:rPr>
      </w:pPr>
      <w:r>
        <w:rPr>
          <w:sz w:val="24"/>
        </w:rPr>
        <w:t>а) диклофенак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530"/>
        <w:rPr/>
      </w:pPr>
      <w:r>
        <w:rPr/>
        <w:t>б) мелоксикам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530"/>
        <w:rPr/>
      </w:pPr>
      <w:r>
        <w:rPr/>
        <w:t xml:space="preserve"> </w:t>
      </w:r>
      <w:r>
        <w:rPr/>
        <w:t>в) ибупруфен</w:t>
      </w:r>
    </w:p>
    <w:p>
      <w:pPr>
        <w:pStyle w:val="BodyText"/>
        <w:ind w:hanging="0" w:left="828" w:right="8169"/>
        <w:rPr/>
      </w:pPr>
      <w:r>
        <w:rPr/>
        <w:t>г) индометацин д)ацетилсалициловая кислота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1329"/>
        <w:rPr>
          <w:sz w:val="24"/>
        </w:rPr>
      </w:pPr>
      <w:r>
        <w:rPr>
          <w:sz w:val="24"/>
        </w:rPr>
        <w:t>85)Характерным рентгенологическим признаком остеоартроза межфаланговых суставов является:</w:t>
      </w:r>
      <w:r>
        <w:rPr>
          <w:spacing w:val="2"/>
          <w:sz w:val="24"/>
        </w:rPr>
        <w:t xml:space="preserve"> (ПК-1)</w:t>
      </w:r>
    </w:p>
    <w:p>
      <w:pPr>
        <w:pStyle w:val="BodyText"/>
        <w:spacing w:before="1" w:after="0"/>
        <w:ind w:hanging="0" w:left="828"/>
        <w:rPr/>
      </w:pPr>
      <w:r>
        <w:rPr/>
        <w:t>а) сужение межсуставной щели и костный анкилоз</w:t>
      </w:r>
    </w:p>
    <w:p>
      <w:pPr>
        <w:pStyle w:val="BodyText"/>
        <w:ind w:hanging="0" w:left="828"/>
        <w:rPr/>
      </w:pPr>
      <w:r>
        <w:rPr/>
        <w:t>б) остеопороз и эрозии суставных поверхностей костей</w:t>
      </w:r>
    </w:p>
    <w:p>
      <w:pPr>
        <w:pStyle w:val="BodyText"/>
        <w:ind w:hanging="0" w:left="828"/>
        <w:rPr/>
      </w:pPr>
      <w:r>
        <w:rPr/>
        <w:t>в) сужение межсуставной щели и остеофиты</w:t>
      </w:r>
    </w:p>
    <w:p>
      <w:pPr>
        <w:pStyle w:val="BodyText"/>
        <w:ind w:hanging="0" w:left="828"/>
        <w:rPr/>
      </w:pPr>
      <w:r>
        <w:rPr/>
        <w:t>г) субхондральный остеосклероз и костный анкилоз</w:t>
      </w:r>
    </w:p>
    <w:p>
      <w:pPr>
        <w:pStyle w:val="BodyText"/>
        <w:ind w:hanging="0" w:left="828"/>
        <w:rPr/>
      </w:pPr>
      <w:r>
        <w:rPr/>
        <w:t>д) сужение межсуставной щели и эрозии суставных поверхностей костей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861"/>
        <w:rPr>
          <w:sz w:val="24"/>
        </w:rPr>
      </w:pPr>
      <w:r>
        <w:rPr>
          <w:sz w:val="24"/>
        </w:rPr>
        <w:t>86)Поражение каких суставов при остеоартрозе является наиболее инвалидизирующим? (ПК-1)</w:t>
      </w:r>
    </w:p>
    <w:p>
      <w:pPr>
        <w:pStyle w:val="BodyText"/>
        <w:ind w:hanging="0" w:left="828" w:right="7973"/>
        <w:rPr/>
      </w:pPr>
      <w:r>
        <w:rPr/>
        <w:t>а) тазобедренных б) коленных</w:t>
      </w:r>
    </w:p>
    <w:p>
      <w:pPr>
        <w:pStyle w:val="BodyText"/>
        <w:ind w:hanging="0" w:left="828" w:right="6587"/>
        <w:rPr/>
      </w:pPr>
      <w:r>
        <w:rPr/>
        <w:t>в) дистальных межфаланговых г) плечевых</w:t>
      </w:r>
    </w:p>
    <w:p>
      <w:pPr>
        <w:pStyle w:val="BodyText"/>
        <w:ind w:hanging="0" w:left="828"/>
        <w:rPr/>
      </w:pPr>
      <w:r>
        <w:rPr/>
        <w:t>д) голеностопных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/>
        <w:jc w:val="both"/>
        <w:rPr>
          <w:sz w:val="24"/>
        </w:rPr>
      </w:pPr>
      <w:r>
        <w:rPr>
          <w:sz w:val="24"/>
        </w:rPr>
        <w:t>87)Жизненная емкость легких – это:</w:t>
      </w:r>
      <w:r>
        <w:rPr>
          <w:spacing w:val="4"/>
          <w:sz w:val="24"/>
        </w:rPr>
        <w:t xml:space="preserve"> (ОПК-4)</w:t>
      </w:r>
    </w:p>
    <w:p>
      <w:pPr>
        <w:pStyle w:val="BodyText"/>
        <w:ind w:hanging="0" w:left="828" w:right="2169"/>
        <w:jc w:val="both"/>
        <w:rPr/>
      </w:pPr>
      <w:r>
        <w:rPr/>
        <w:t>а) максимальный объем воздуха, вентилируемый в течение одной минуты б) объем воздуха, остающегося в легких после спокойного выдоха</w:t>
      </w:r>
    </w:p>
    <w:p>
      <w:pPr>
        <w:pStyle w:val="BodyText"/>
        <w:ind w:hanging="0" w:left="828" w:right="1028"/>
        <w:jc w:val="both"/>
        <w:rPr/>
      </w:pPr>
      <w:r>
        <w:rPr/>
        <w:t>в) максимальный объем воздуха, выдыхаемого из легких после максимального вдоха г) максимальный объем воздуха, который можно вдохнуть после спокойного выдоха д) объем вдыхаемого или выдыхаемого воздуха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3038"/>
        <w:rPr>
          <w:sz w:val="24"/>
        </w:rPr>
      </w:pPr>
      <w:r>
        <w:rPr>
          <w:sz w:val="24"/>
        </w:rPr>
        <w:t>88)Возбудителем внебольничной пневмонии чаще всего является:</w:t>
      </w:r>
      <w:r>
        <w:rPr>
          <w:spacing w:val="-30"/>
          <w:sz w:val="24"/>
        </w:rPr>
        <w:t xml:space="preserve">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3038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пневмококк</w:t>
      </w:r>
    </w:p>
    <w:p>
      <w:pPr>
        <w:pStyle w:val="BodyText"/>
        <w:ind w:hanging="0" w:left="828" w:right="8197"/>
        <w:rPr/>
      </w:pPr>
      <w:r>
        <w:rPr/>
        <w:t>б) стрептококк в) стафилококк</w:t>
      </w:r>
    </w:p>
    <w:p>
      <w:pPr>
        <w:pStyle w:val="BodyText"/>
        <w:ind w:hanging="0" w:left="828" w:right="7642"/>
        <w:rPr/>
      </w:pPr>
      <w:r>
        <w:rPr/>
        <w:t>г) кишечная палочка д) клебсиелла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2475"/>
        <w:rPr>
          <w:sz w:val="24"/>
        </w:rPr>
      </w:pPr>
      <w:r>
        <w:rPr>
          <w:sz w:val="24"/>
        </w:rPr>
        <w:t>89)При подозрении на микоплазменную пневмонию следует назначать: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247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амоксициллин</w:t>
      </w:r>
    </w:p>
    <w:p>
      <w:pPr>
        <w:pStyle w:val="BodyText"/>
        <w:spacing w:before="1" w:after="0"/>
        <w:ind w:hanging="0" w:left="828" w:right="7898"/>
        <w:rPr/>
      </w:pPr>
      <w:r>
        <w:rPr/>
        <w:t>б) кларитромицин в) тетрациклин</w:t>
      </w:r>
    </w:p>
    <w:p>
      <w:pPr>
        <w:pStyle w:val="BodyText"/>
        <w:ind w:hanging="0" w:left="828"/>
        <w:rPr/>
      </w:pPr>
      <w:r>
        <w:rPr/>
        <w:t>г) амикацин</w:t>
      </w:r>
    </w:p>
    <w:p>
      <w:pPr>
        <w:pStyle w:val="BodyText"/>
        <w:ind w:hanging="0" w:left="828"/>
        <w:rPr/>
      </w:pPr>
      <w:r>
        <w:rPr/>
        <w:t>д) ципрофлоксацин</w:t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500" w:leader="none"/>
        </w:tabs>
        <w:spacing w:lineRule="auto" w:line="228"/>
        <w:ind w:hanging="0" w:left="448" w:right="1187"/>
        <w:rPr>
          <w:sz w:val="24"/>
        </w:rPr>
      </w:pPr>
      <w:r>
        <w:rPr>
          <w:sz w:val="24"/>
        </w:rPr>
        <w:t>90)При внебольничной пневмонии возможно назначение всех антибиотиков, кроме:</w:t>
      </w:r>
      <w:r>
        <w:rPr>
          <w:spacing w:val="-34"/>
          <w:sz w:val="24"/>
        </w:rPr>
        <w:t xml:space="preserve"> (ПК-1)</w:t>
      </w:r>
    </w:p>
    <w:p>
      <w:pPr>
        <w:pStyle w:val="ListParagraph"/>
        <w:tabs>
          <w:tab w:val="clear" w:pos="720"/>
          <w:tab w:val="left" w:pos="500" w:leader="none"/>
        </w:tabs>
        <w:spacing w:lineRule="auto" w:line="228" w:before="0" w:after="0"/>
        <w:ind w:hanging="0" w:left="828" w:right="118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а) азитромицин</w:t>
      </w:r>
    </w:p>
    <w:p>
      <w:pPr>
        <w:pStyle w:val="BodyText"/>
        <w:spacing w:before="2" w:after="0"/>
        <w:ind w:hanging="0" w:left="828" w:right="7970"/>
        <w:rPr/>
      </w:pPr>
      <w:r>
        <w:rPr/>
        <w:t>б) амоксициллин в) цефтриаксон г) левофлоксацин д)</w:t>
      </w:r>
      <w:r>
        <w:rPr>
          <w:spacing w:val="-2"/>
        </w:rPr>
        <w:t xml:space="preserve"> </w:t>
      </w:r>
      <w:r>
        <w:rPr/>
        <w:t>амикацин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2165"/>
        <w:rPr>
          <w:sz w:val="24"/>
        </w:rPr>
      </w:pPr>
      <w:r>
        <w:rPr>
          <w:sz w:val="24"/>
        </w:rPr>
        <w:t>91)Показанием к завершению антибиотикотерапии при неосложненном течении внебольничной пневмонии является:</w:t>
      </w:r>
      <w:r>
        <w:rPr>
          <w:spacing w:val="5"/>
          <w:sz w:val="24"/>
        </w:rPr>
        <w:t xml:space="preserve"> (ПК-1)</w:t>
      </w:r>
    </w:p>
    <w:p>
      <w:pPr>
        <w:pStyle w:val="BodyText"/>
        <w:ind w:hanging="0" w:left="828"/>
        <w:rPr/>
      </w:pPr>
      <w:r>
        <w:rPr/>
        <w:t>а) отсутствие отрицательной рентгенологической динамики</w:t>
      </w:r>
    </w:p>
    <w:p>
      <w:pPr>
        <w:pStyle w:val="BodyText"/>
        <w:ind w:hanging="0" w:left="828" w:right="1466"/>
        <w:rPr/>
      </w:pPr>
      <w:r>
        <w:rPr/>
        <w:t>б) нормализация температуры тела на протяжении 2-3 суток при положительной динамике клинических симптомов</w:t>
      </w:r>
    </w:p>
    <w:p>
      <w:pPr>
        <w:pStyle w:val="BodyText"/>
        <w:ind w:hanging="0" w:left="828"/>
        <w:rPr/>
      </w:pPr>
      <w:r>
        <w:rPr/>
        <w:t>в) исчезновение хрипов в легких</w:t>
      </w:r>
    </w:p>
    <w:p>
      <w:pPr>
        <w:pStyle w:val="BodyText"/>
        <w:ind w:hanging="0" w:left="828" w:right="2226"/>
        <w:rPr/>
      </w:pPr>
      <w:r>
        <w:rPr/>
        <w:t>г) устранение клинических и рентгенологических признаков заболевания д) нормализация лабораторных показателей крови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88" w:leader="none"/>
        </w:tabs>
        <w:spacing w:before="1" w:after="0"/>
        <w:ind w:hanging="0" w:left="448" w:right="858"/>
        <w:rPr>
          <w:sz w:val="24"/>
        </w:rPr>
      </w:pPr>
      <w:r>
        <w:rPr>
          <w:sz w:val="24"/>
        </w:rPr>
        <w:t>92)Характерными клиническими признаками инфекционно-токсического (септического) шока являются:</w:t>
      </w:r>
      <w:r>
        <w:rPr>
          <w:spacing w:val="1"/>
          <w:sz w:val="24"/>
        </w:rPr>
        <w:t xml:space="preserve"> (ПК-1)</w:t>
      </w:r>
    </w:p>
    <w:p>
      <w:pPr>
        <w:pStyle w:val="BodyText"/>
        <w:ind w:hanging="0" w:left="828"/>
        <w:jc w:val="both"/>
        <w:rPr/>
      </w:pPr>
      <w:r>
        <w:rPr/>
        <w:t xml:space="preserve">а) падение артериального давления и тахикардия </w:t>
      </w:r>
    </w:p>
    <w:p>
      <w:pPr>
        <w:pStyle w:val="BodyText"/>
        <w:spacing w:before="78" w:after="0"/>
        <w:ind w:hanging="0" w:left="828" w:right="6078"/>
        <w:rPr/>
      </w:pPr>
      <w:r>
        <w:rPr/>
        <w:t>б) нарушение сознания и лихорадка в) олигурия и лихорадка</w:t>
      </w:r>
    </w:p>
    <w:p>
      <w:pPr>
        <w:pStyle w:val="BodyText"/>
        <w:ind w:hanging="0" w:left="828" w:right="4843"/>
        <w:rPr/>
      </w:pPr>
      <w:r>
        <w:rPr/>
        <w:t>г) лихорадка и падение артериального давления д) падение артериального давления и олигурия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20" w:leader="none"/>
        </w:tabs>
        <w:ind w:hanging="0" w:left="448" w:right="856"/>
        <w:rPr>
          <w:sz w:val="24"/>
        </w:rPr>
      </w:pPr>
      <w:r>
        <w:rPr>
          <w:sz w:val="24"/>
        </w:rPr>
        <w:t>93)Какой рентгенологический признак отличает туберкулезный инфильтрат от пневмонии?  (ОПК-4)</w:t>
      </w:r>
    </w:p>
    <w:p>
      <w:pPr>
        <w:pStyle w:val="BodyText"/>
        <w:ind w:hanging="0" w:left="828" w:right="5800"/>
        <w:rPr/>
      </w:pPr>
      <w:r>
        <w:rPr/>
        <w:t>а) локализация в нижних долях легких б) неправильная форма</w:t>
      </w:r>
    </w:p>
    <w:p>
      <w:pPr>
        <w:pStyle w:val="BodyText"/>
        <w:ind w:hanging="0" w:left="828"/>
        <w:rPr/>
      </w:pPr>
      <w:r>
        <w:rPr/>
        <w:t>в) размытые контуры</w:t>
      </w:r>
    </w:p>
    <w:p>
      <w:pPr>
        <w:pStyle w:val="BodyText"/>
        <w:ind w:hanging="0" w:left="828"/>
        <w:rPr/>
      </w:pPr>
      <w:r>
        <w:rPr/>
        <w:t>г) небольшая интенсивность тени</w:t>
      </w:r>
    </w:p>
    <w:p>
      <w:pPr>
        <w:pStyle w:val="BodyText"/>
        <w:ind w:hanging="0" w:left="828"/>
        <w:rPr/>
      </w:pPr>
      <w:r>
        <w:rPr/>
        <w:t>д) наличие очагов вокруг инфильтрата</w:t>
      </w:r>
    </w:p>
    <w:p>
      <w:pPr>
        <w:pStyle w:val="Normal"/>
        <w:tabs>
          <w:tab w:val="clear" w:pos="720"/>
          <w:tab w:val="left" w:pos="500" w:leader="none"/>
        </w:tabs>
        <w:spacing w:before="228" w:after="0"/>
        <w:ind w:hanging="0" w:left="448"/>
        <w:rPr>
          <w:sz w:val="24"/>
        </w:rPr>
      </w:pPr>
      <w:r>
        <w:rPr>
          <w:sz w:val="24"/>
        </w:rPr>
        <w:t>94)Основной причиной острого бронхита является:</w:t>
      </w:r>
      <w:r>
        <w:rPr>
          <w:spacing w:val="5"/>
          <w:sz w:val="24"/>
        </w:rPr>
        <w:t xml:space="preserve"> (ПК-1)</w:t>
      </w:r>
    </w:p>
    <w:p>
      <w:pPr>
        <w:pStyle w:val="BodyText"/>
        <w:spacing w:before="112" w:after="0"/>
        <w:ind w:hanging="0" w:left="828" w:right="1405"/>
        <w:rPr/>
      </w:pPr>
      <w:r>
        <w:rPr/>
        <w:t>а) вдыхание газов и аэрозолей, раздражающих слизистую оболочку дыхательных путей</w:t>
      </w:r>
    </w:p>
    <w:p>
      <w:pPr>
        <w:pStyle w:val="BodyText"/>
        <w:ind w:hanging="0" w:left="828"/>
        <w:rPr/>
      </w:pPr>
      <w:r>
        <w:rPr/>
        <w:t>б) переохлаждение</w:t>
      </w:r>
    </w:p>
    <w:p>
      <w:pPr>
        <w:pStyle w:val="BodyText"/>
        <w:ind w:hanging="0" w:left="828"/>
        <w:rPr/>
      </w:pPr>
      <w:r>
        <w:rPr/>
        <w:t>в) вирусная инфекция</w:t>
      </w:r>
    </w:p>
    <w:p>
      <w:pPr>
        <w:pStyle w:val="BodyText"/>
        <w:ind w:hanging="0" w:left="828" w:right="6974"/>
        <w:rPr/>
      </w:pPr>
      <w:r>
        <w:rPr/>
        <w:t>г) бактериальная инфекция д) курение</w:t>
      </w:r>
    </w:p>
    <w:p>
      <w:pPr>
        <w:pStyle w:val="Normal"/>
        <w:tabs>
          <w:tab w:val="clear" w:pos="720"/>
          <w:tab w:val="left" w:pos="538" w:leader="none"/>
        </w:tabs>
        <w:spacing w:before="220" w:after="0"/>
        <w:ind w:hanging="0" w:left="448" w:right="854"/>
        <w:jc w:val="both"/>
        <w:rPr>
          <w:sz w:val="24"/>
        </w:rPr>
      </w:pPr>
      <w:r>
        <w:rPr>
          <w:sz w:val="24"/>
        </w:rPr>
        <w:t>95)Какой из перечисленных клинических признаков не характерен для острого бронхита, протекающего с преимущественным поражением слизистой оболочки крупных бронхов (трахеобронхита)?</w:t>
      </w:r>
      <w:r>
        <w:rPr>
          <w:spacing w:val="2"/>
          <w:sz w:val="24"/>
        </w:rPr>
        <w:t xml:space="preserve"> (ПК-1</w:t>
      </w:r>
    </w:p>
    <w:p>
      <w:pPr>
        <w:pStyle w:val="BodyText"/>
        <w:ind w:hanging="0" w:left="828" w:right="3270"/>
        <w:rPr/>
      </w:pPr>
      <w:r>
        <w:rPr/>
        <w:t>а) отсутствие или незначительная выраженность интоксикации б) одышка</w:t>
      </w:r>
    </w:p>
    <w:p>
      <w:pPr>
        <w:pStyle w:val="BodyText"/>
        <w:ind w:hanging="0" w:left="828" w:right="6425"/>
        <w:rPr/>
      </w:pPr>
      <w:r>
        <w:rPr/>
        <w:t>в) чувство саднения за грудиной г) сухой надсадный кашель</w:t>
      </w:r>
    </w:p>
    <w:p>
      <w:pPr>
        <w:pStyle w:val="BodyText"/>
        <w:ind w:hanging="0" w:left="828"/>
        <w:rPr/>
      </w:pPr>
      <w:r>
        <w:rPr/>
        <w:t>д) жесткий характер дыхания, отсутствие сухих хрипов в легких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40" w:leader="none"/>
        </w:tabs>
        <w:spacing w:before="1" w:after="0"/>
        <w:ind w:hanging="0" w:left="448" w:right="862"/>
        <w:rPr>
          <w:sz w:val="24"/>
        </w:rPr>
      </w:pPr>
      <w:r>
        <w:rPr>
          <w:sz w:val="24"/>
        </w:rPr>
        <w:t>96)Какой из перечисленных клинических признаков может свидетельствовать у больного бронхитом о присоединении бронхиальной обструкции?</w:t>
      </w:r>
      <w:r>
        <w:rPr>
          <w:spacing w:val="6"/>
          <w:sz w:val="24"/>
        </w:rPr>
        <w:t xml:space="preserve"> (ПК-1)</w:t>
      </w:r>
    </w:p>
    <w:p>
      <w:pPr>
        <w:pStyle w:val="BodyText"/>
        <w:ind w:hanging="0" w:left="828"/>
        <w:rPr/>
      </w:pPr>
      <w:r>
        <w:rPr/>
        <w:t>а) одышка</w:t>
      </w:r>
    </w:p>
    <w:p>
      <w:pPr>
        <w:pStyle w:val="BodyText"/>
        <w:ind w:hanging="0" w:left="828" w:right="4553"/>
        <w:rPr/>
      </w:pPr>
      <w:r>
        <w:rPr/>
        <w:t>б) отхождение вязкой, трудноотделяемой мокроты в) боли при дыхании</w:t>
      </w:r>
    </w:p>
    <w:p>
      <w:pPr>
        <w:pStyle w:val="BodyText"/>
        <w:ind w:hanging="0" w:left="828" w:right="2941"/>
        <w:rPr/>
      </w:pPr>
      <w:r>
        <w:rPr/>
        <w:t>г) утренний кашель с отхождением большого количества мокроты д) жесткий характер дыхания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1760"/>
        <w:jc w:val="both"/>
        <w:rPr>
          <w:sz w:val="24"/>
        </w:rPr>
      </w:pPr>
      <w:r>
        <w:rPr>
          <w:sz w:val="24"/>
        </w:rPr>
        <w:t>97)В норме фракция выброса левого желудочка, измеренная по формуле Тейхольца, составляет: (ОПК-4)</w:t>
      </w:r>
    </w:p>
    <w:p>
      <w:pPr>
        <w:pStyle w:val="BodyText"/>
        <w:ind w:hanging="0" w:left="828" w:right="8370"/>
        <w:jc w:val="both"/>
        <w:rPr/>
      </w:pPr>
      <w:r>
        <w:rPr/>
        <w:t>а) менее 60 % б) более 60 % в) 30 %</w:t>
      </w:r>
    </w:p>
    <w:p>
      <w:pPr>
        <w:pStyle w:val="BodyText"/>
        <w:ind w:hanging="0" w:left="828"/>
        <w:jc w:val="both"/>
        <w:rPr/>
      </w:pPr>
      <w:r>
        <w:rPr/>
        <w:t>г) от 20 до 50</w:t>
      </w:r>
      <w:r>
        <w:rPr>
          <w:spacing w:val="-3"/>
        </w:rPr>
        <w:t xml:space="preserve"> </w:t>
      </w:r>
      <w:r>
        <w:rPr/>
        <w:t>%</w:t>
      </w:r>
    </w:p>
    <w:p>
      <w:pPr>
        <w:pStyle w:val="BodyText"/>
        <w:ind w:hanging="0" w:left="828"/>
        <w:jc w:val="both"/>
        <w:rPr/>
      </w:pPr>
      <w:r>
        <w:rPr/>
        <w:t>д) от 30 до 50</w:t>
      </w:r>
      <w:r>
        <w:rPr>
          <w:spacing w:val="-4"/>
        </w:rPr>
        <w:t xml:space="preserve"> </w:t>
      </w:r>
      <w:r>
        <w:rPr/>
        <w:t>%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5280"/>
        <w:rPr>
          <w:sz w:val="24"/>
        </w:rPr>
      </w:pPr>
      <w:r>
        <w:rPr>
          <w:sz w:val="24"/>
        </w:rPr>
        <w:t>98)На величину сердечного выброса влияет: (ОПК-4)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5280"/>
        <w:rPr>
          <w:sz w:val="24"/>
        </w:rPr>
      </w:pPr>
      <w:r>
        <w:rPr>
          <w:sz w:val="24"/>
        </w:rPr>
        <w:t>а) частота сердечных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сокращений</w:t>
      </w:r>
    </w:p>
    <w:p>
      <w:pPr>
        <w:pStyle w:val="BodyText"/>
        <w:ind w:hanging="0" w:left="828" w:right="7072"/>
        <w:rPr/>
      </w:pPr>
      <w:r>
        <w:rPr/>
        <w:t>б) сократимость миокарда в)</w:t>
      </w:r>
      <w:r>
        <w:rPr>
          <w:spacing w:val="-1"/>
        </w:rPr>
        <w:t xml:space="preserve"> </w:t>
      </w:r>
      <w:r>
        <w:rPr/>
        <w:t>преднагрузка</w:t>
      </w:r>
    </w:p>
    <w:p>
      <w:pPr>
        <w:pStyle w:val="BodyText"/>
        <w:ind w:hanging="0" w:left="828"/>
        <w:rPr/>
      </w:pPr>
      <w:r>
        <w:rPr/>
        <w:t>в)</w:t>
      </w:r>
      <w:r>
        <w:rPr>
          <w:spacing w:val="-7"/>
        </w:rPr>
        <w:t xml:space="preserve"> </w:t>
      </w:r>
      <w:r>
        <w:rPr/>
        <w:t>постнагрузка</w:t>
      </w:r>
    </w:p>
    <w:p>
      <w:pPr>
        <w:pStyle w:val="BodyText"/>
        <w:ind w:hanging="0" w:left="828"/>
        <w:rPr/>
      </w:pPr>
      <w:r>
        <w:rPr/>
        <w:t>д) все перечисленное</w:t>
      </w:r>
    </w:p>
    <w:p>
      <w:pPr>
        <w:pStyle w:val="Normal"/>
        <w:tabs>
          <w:tab w:val="clear" w:pos="720"/>
          <w:tab w:val="left" w:pos="500" w:leader="none"/>
        </w:tabs>
        <w:spacing w:before="74" w:after="0"/>
        <w:ind w:hanging="0" w:left="448" w:right="4499"/>
        <w:rPr>
          <w:sz w:val="24"/>
        </w:rPr>
      </w:pPr>
      <w:r>
        <w:rPr>
          <w:sz w:val="24"/>
        </w:rPr>
        <w:t>99)Стадия артериальной гипертензии определяется: (ПК-1)</w:t>
      </w:r>
    </w:p>
    <w:p>
      <w:pPr>
        <w:pStyle w:val="Normal"/>
        <w:tabs>
          <w:tab w:val="clear" w:pos="720"/>
          <w:tab w:val="left" w:pos="500" w:leader="none"/>
        </w:tabs>
        <w:spacing w:before="74" w:after="0"/>
        <w:ind w:hanging="0" w:left="448" w:right="4499"/>
        <w:rPr>
          <w:sz w:val="24"/>
        </w:rPr>
      </w:pPr>
      <w:r>
        <w:rPr>
          <w:sz w:val="24"/>
        </w:rPr>
        <w:t>а) степенью повышения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АД</w:t>
      </w:r>
    </w:p>
    <w:p>
      <w:pPr>
        <w:pStyle w:val="BodyText"/>
        <w:ind w:hanging="0" w:left="828"/>
        <w:rPr/>
      </w:pPr>
      <w:r>
        <w:rPr/>
        <w:t>б) состоянием органов-мишеней</w:t>
      </w:r>
    </w:p>
    <w:p>
      <w:pPr>
        <w:pStyle w:val="BodyText"/>
        <w:ind w:hanging="0" w:left="828"/>
        <w:rPr/>
      </w:pPr>
      <w:r>
        <w:rPr/>
        <w:t>в) наличием ассоциированных клинических</w:t>
      </w:r>
      <w:r>
        <w:rPr>
          <w:spacing w:val="-21"/>
        </w:rPr>
        <w:t xml:space="preserve"> </w:t>
      </w:r>
      <w:r>
        <w:rPr/>
        <w:t>состояний</w:t>
      </w:r>
    </w:p>
    <w:p>
      <w:pPr>
        <w:pStyle w:val="BodyText"/>
        <w:ind w:hanging="0" w:left="828" w:right="842"/>
        <w:rPr/>
      </w:pPr>
      <w:r>
        <w:rPr/>
        <w:t>г) состоянием органов-мишеней и наличием ассоциированных клинических состояний д) величиной суммарного сердечно-сосудистого</w:t>
      </w:r>
      <w:r>
        <w:rPr>
          <w:spacing w:val="3"/>
        </w:rPr>
        <w:t xml:space="preserve"> </w:t>
      </w:r>
      <w:r>
        <w:rPr/>
        <w:t>риска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1527"/>
        <w:rPr>
          <w:sz w:val="24"/>
        </w:rPr>
      </w:pPr>
      <w:r>
        <w:rPr>
          <w:sz w:val="24"/>
        </w:rPr>
        <w:t>100)Для лечения лабильной артериальной гипертензии у больных с</w:t>
      </w:r>
      <w:r>
        <w:rPr>
          <w:spacing w:val="-30"/>
          <w:sz w:val="24"/>
        </w:rPr>
        <w:t xml:space="preserve"> </w:t>
      </w:r>
      <w:r>
        <w:rPr>
          <w:sz w:val="24"/>
        </w:rPr>
        <w:t>гиперкинетическим типом кровообращения целесообразно использовать:</w:t>
      </w:r>
      <w:r>
        <w:rPr>
          <w:spacing w:val="7"/>
          <w:sz w:val="24"/>
        </w:rPr>
        <w:t xml:space="preserve"> (ПК-1)</w:t>
      </w:r>
    </w:p>
    <w:p>
      <w:pPr>
        <w:pStyle w:val="BodyText"/>
        <w:spacing w:lineRule="auto" w:line="228" w:before="7" w:after="0"/>
        <w:ind w:hanging="0" w:left="828" w:right="7334"/>
        <w:rPr/>
      </w:pPr>
      <w:r>
        <w:rPr/>
        <w:t xml:space="preserve">а) α-адреноблокаторы б) </w:t>
      </w:r>
      <w:r>
        <w:rPr>
          <w:rFonts w:ascii="OpenSymbol" w:hAnsi="OpenSymbol"/>
        </w:rPr>
        <w:t></w:t>
      </w:r>
      <w:r>
        <w:rPr/>
        <w:t>-адреноблокаторы в) антагонисты кальция г) ингибиторы АПФ</w:t>
      </w:r>
    </w:p>
    <w:p>
      <w:pPr>
        <w:pStyle w:val="BodyText"/>
        <w:spacing w:before="4" w:after="0"/>
        <w:ind w:hanging="0" w:left="828"/>
        <w:rPr/>
      </w:pPr>
      <w:r>
        <w:rPr/>
        <w:t>д) мочегонные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1158"/>
        <w:rPr>
          <w:sz w:val="24"/>
        </w:rPr>
      </w:pPr>
      <w:r>
        <w:rPr>
          <w:sz w:val="24"/>
        </w:rPr>
        <w:t>101)Для гипертонического сердца характерным ультразвуковым признаком является: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1158"/>
        <w:rPr>
          <w:sz w:val="24"/>
        </w:rPr>
      </w:pPr>
      <w:r>
        <w:rPr>
          <w:sz w:val="24"/>
        </w:rPr>
        <w:t>а) дилатация 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предсердия</w:t>
      </w:r>
    </w:p>
    <w:p>
      <w:pPr>
        <w:pStyle w:val="BodyText"/>
        <w:ind w:hanging="0" w:left="828"/>
        <w:rPr/>
      </w:pPr>
      <w:r>
        <w:rPr/>
        <w:t>б) асимметричная гипертрофия межжелудочковой перегородки</w:t>
      </w:r>
    </w:p>
    <w:p>
      <w:pPr>
        <w:pStyle w:val="BodyText"/>
        <w:ind w:hanging="0" w:left="828" w:right="2014"/>
        <w:rPr/>
      </w:pPr>
      <w:r>
        <w:rPr/>
        <w:t>в) гипертрофия стенки правого желудочка, дилатация правых камер сердца г) гипертрофия стенки левого желудочка, дилатация левых камер сердца</w:t>
      </w:r>
    </w:p>
    <w:p>
      <w:pPr>
        <w:pStyle w:val="BodyText"/>
        <w:ind w:hanging="0" w:left="828"/>
        <w:rPr/>
      </w:pPr>
      <w:r>
        <w:rPr/>
        <w:t>д) дилатация левого и правого предсердий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3451"/>
        <w:rPr>
          <w:sz w:val="24"/>
        </w:rPr>
      </w:pPr>
      <w:r>
        <w:rPr>
          <w:sz w:val="24"/>
        </w:rPr>
        <w:t>102)Основным атерогенным классом липопротеидов являются: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3451"/>
        <w:rPr>
          <w:sz w:val="24"/>
        </w:rPr>
      </w:pPr>
      <w:r>
        <w:rPr>
          <w:sz w:val="24"/>
        </w:rPr>
        <w:t>а) липопротеиды очень низкой</w:t>
      </w:r>
      <w:r>
        <w:rPr>
          <w:spacing w:val="3"/>
          <w:sz w:val="24"/>
        </w:rPr>
        <w:t xml:space="preserve"> </w:t>
      </w:r>
      <w:r>
        <w:rPr>
          <w:sz w:val="24"/>
        </w:rPr>
        <w:t>плотности</w:t>
      </w:r>
    </w:p>
    <w:p>
      <w:pPr>
        <w:pStyle w:val="BodyText"/>
        <w:ind w:hanging="0" w:left="828" w:right="5972"/>
        <w:rPr/>
      </w:pPr>
      <w:r>
        <w:rPr/>
        <w:t>б) липопротеиды низкой плотности в) липопротеиды высокой плотности г) хиломикроны</w:t>
      </w:r>
    </w:p>
    <w:p>
      <w:pPr>
        <w:pStyle w:val="BodyText"/>
        <w:ind w:hanging="0" w:left="828"/>
        <w:rPr/>
      </w:pPr>
      <w:r>
        <w:rPr/>
        <w:t>д) липопротеиды промежуточной плотности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00" w:leader="none"/>
        </w:tabs>
        <w:ind w:hanging="0" w:left="448" w:right="3336"/>
        <w:rPr>
          <w:sz w:val="24"/>
        </w:rPr>
      </w:pPr>
      <w:r>
        <w:rPr>
          <w:sz w:val="24"/>
        </w:rPr>
        <w:t>103)Наиболее атерогенными типами гиперлипидемии являются:</w:t>
      </w:r>
      <w:r>
        <w:rPr>
          <w:spacing w:val="-26"/>
          <w:sz w:val="24"/>
        </w:rPr>
        <w:t xml:space="preserve"> (ПК-1)</w:t>
      </w:r>
    </w:p>
    <w:p>
      <w:pPr>
        <w:pStyle w:val="ListParagraph"/>
        <w:tabs>
          <w:tab w:val="clear" w:pos="720"/>
          <w:tab w:val="left" w:pos="500" w:leader="none"/>
        </w:tabs>
        <w:spacing w:before="0" w:after="0"/>
        <w:ind w:hanging="0" w:left="828" w:right="3336"/>
        <w:rPr>
          <w:sz w:val="24"/>
        </w:rPr>
      </w:pPr>
      <w:r>
        <w:rPr>
          <w:sz w:val="24"/>
        </w:rPr>
        <w:t>а) I и III</w:t>
      </w:r>
    </w:p>
    <w:p>
      <w:pPr>
        <w:pStyle w:val="BodyText"/>
        <w:ind w:hanging="0" w:left="828" w:right="8767"/>
        <w:rPr/>
      </w:pPr>
      <w:r>
        <w:rPr/>
        <w:t>б) II и III в) III и IY</w:t>
      </w:r>
    </w:p>
    <w:p>
      <w:pPr>
        <w:pStyle w:val="BodyText"/>
        <w:ind w:hanging="0" w:left="828" w:right="8848"/>
        <w:rPr/>
      </w:pPr>
      <w:r>
        <w:rPr/>
        <w:t>г) IY и Y д) I и Y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620" w:leader="none"/>
        </w:tabs>
        <w:ind w:hanging="0" w:left="448" w:right="4159"/>
        <w:rPr>
          <w:sz w:val="24"/>
        </w:rPr>
      </w:pPr>
      <w:r>
        <w:rPr>
          <w:sz w:val="24"/>
        </w:rPr>
        <w:t>104)Решающими в диагностике стенокардии являются: (ПК-1)</w:t>
      </w:r>
    </w:p>
    <w:p>
      <w:pPr>
        <w:pStyle w:val="ListParagraph"/>
        <w:tabs>
          <w:tab w:val="clear" w:pos="720"/>
          <w:tab w:val="left" w:pos="620" w:leader="none"/>
        </w:tabs>
        <w:spacing w:before="0" w:after="0"/>
        <w:ind w:hanging="0" w:left="828" w:right="4159"/>
        <w:rPr>
          <w:sz w:val="24"/>
        </w:rPr>
      </w:pPr>
      <w:r>
        <w:rPr>
          <w:sz w:val="24"/>
        </w:rPr>
        <w:t>а) жалобы и</w:t>
      </w:r>
      <w:r>
        <w:rPr>
          <w:spacing w:val="1"/>
          <w:sz w:val="24"/>
        </w:rPr>
        <w:t xml:space="preserve"> </w:t>
      </w:r>
      <w:r>
        <w:rPr>
          <w:sz w:val="24"/>
        </w:rPr>
        <w:t>анамнез</w:t>
      </w:r>
    </w:p>
    <w:p>
      <w:pPr>
        <w:pStyle w:val="BodyText"/>
        <w:ind w:hanging="0" w:left="828" w:right="3778"/>
        <w:rPr/>
      </w:pPr>
      <w:r>
        <w:rPr/>
        <w:t>б) результаты объективного (физикального) обследования в) изменения ЭКГ</w:t>
      </w:r>
    </w:p>
    <w:p>
      <w:pPr>
        <w:pStyle w:val="BodyText"/>
        <w:ind w:hanging="0" w:left="828" w:right="1678"/>
        <w:rPr/>
      </w:pPr>
      <w:r>
        <w:rPr/>
        <w:t>г) клинические и инструментальные проявления левожелудочковой сердечной недостаточности</w:t>
      </w:r>
    </w:p>
    <w:p>
      <w:pPr>
        <w:pStyle w:val="BodyText"/>
        <w:ind w:hanging="0" w:left="828"/>
        <w:rPr/>
      </w:pPr>
      <w:r>
        <w:rPr/>
        <w:t>д) лабораторные показатели</w:t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620" w:leader="none"/>
        </w:tabs>
        <w:ind w:hanging="0" w:left="448" w:right="2961"/>
        <w:rPr>
          <w:sz w:val="24"/>
        </w:rPr>
      </w:pPr>
      <w:r>
        <w:rPr>
          <w:sz w:val="24"/>
        </w:rPr>
        <w:t>105)</w:t>
      </w:r>
      <w:r>
        <w:rPr/>
        <w:t xml:space="preserve"> </w:t>
      </w:r>
      <w:r>
        <w:rPr>
          <w:sz w:val="24"/>
        </w:rPr>
        <w:t>Проведение постоянной магнитотерапии противопоказано при следующих заболеваниях, кроме: (ПК2)</w:t>
      </w:r>
    </w:p>
    <w:p>
      <w:pPr>
        <w:pStyle w:val="Normal"/>
        <w:tabs>
          <w:tab w:val="clear" w:pos="720"/>
          <w:tab w:val="left" w:pos="620" w:leader="none"/>
        </w:tabs>
        <w:ind w:hanging="0" w:left="448" w:right="2961"/>
        <w:rPr>
          <w:sz w:val="24"/>
        </w:rPr>
      </w:pPr>
      <w:r>
        <w:rPr>
          <w:sz w:val="24"/>
        </w:rPr>
        <w:t>а) ишемическая болезнь сердца, стенокардия напряжения ФК III б) аневризма аорты</w:t>
      </w:r>
    </w:p>
    <w:p>
      <w:pPr>
        <w:pStyle w:val="Normal"/>
        <w:tabs>
          <w:tab w:val="clear" w:pos="720"/>
          <w:tab w:val="left" w:pos="620" w:leader="none"/>
        </w:tabs>
        <w:ind w:hanging="0" w:left="448" w:right="2961"/>
        <w:rPr>
          <w:sz w:val="24"/>
        </w:rPr>
      </w:pPr>
      <w:r>
        <w:rPr>
          <w:sz w:val="24"/>
        </w:rPr>
        <w:t>в) выраженная гипотония</w:t>
      </w:r>
    </w:p>
    <w:p>
      <w:pPr>
        <w:pStyle w:val="Normal"/>
        <w:tabs>
          <w:tab w:val="clear" w:pos="720"/>
          <w:tab w:val="left" w:pos="620" w:leader="none"/>
        </w:tabs>
        <w:ind w:hanging="0" w:left="448" w:right="2961"/>
        <w:rPr>
          <w:sz w:val="24"/>
        </w:rPr>
      </w:pPr>
      <w:r>
        <w:rPr>
          <w:sz w:val="24"/>
        </w:rPr>
        <w:t>г) наличие искусственных кардиостимуляторов</w:t>
      </w:r>
    </w:p>
    <w:p>
      <w:pPr>
        <w:pStyle w:val="Normal"/>
        <w:tabs>
          <w:tab w:val="clear" w:pos="720"/>
          <w:tab w:val="left" w:pos="620" w:leader="none"/>
        </w:tabs>
        <w:ind w:hanging="0" w:left="448" w:right="2961"/>
        <w:rPr>
          <w:sz w:val="24"/>
        </w:rPr>
      </w:pPr>
      <w:r>
        <w:rPr>
          <w:sz w:val="24"/>
        </w:rPr>
        <w:t>д) заболевания костно-мышечной системы, ревматоидный артрит</w:t>
      </w:r>
    </w:p>
    <w:p>
      <w:pPr>
        <w:pStyle w:val="Normal"/>
        <w:tabs>
          <w:tab w:val="clear" w:pos="720"/>
          <w:tab w:val="left" w:pos="620" w:leader="none"/>
        </w:tabs>
        <w:spacing w:before="78" w:after="0"/>
        <w:ind w:hanging="0" w:left="448" w:right="228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20" w:leader="none"/>
        </w:tabs>
        <w:spacing w:before="78" w:after="0"/>
        <w:ind w:hanging="0" w:left="448" w:right="2283"/>
        <w:rPr>
          <w:sz w:val="24"/>
        </w:rPr>
      </w:pPr>
      <w:r>
        <w:rPr>
          <w:sz w:val="24"/>
        </w:rPr>
        <w:t>106)</w:t>
      </w:r>
      <w:r>
        <w:rPr/>
        <w:t xml:space="preserve"> </w:t>
      </w:r>
      <w:r>
        <w:rPr>
          <w:sz w:val="24"/>
        </w:rPr>
        <w:t>Санаторно-курортное лечение показано в период заболевания: (ОПК-6)</w:t>
      </w:r>
    </w:p>
    <w:p>
      <w:pPr>
        <w:pStyle w:val="Normal"/>
        <w:tabs>
          <w:tab w:val="clear" w:pos="720"/>
          <w:tab w:val="left" w:pos="620" w:leader="none"/>
        </w:tabs>
        <w:spacing w:before="78" w:after="0"/>
        <w:ind w:hanging="0" w:left="448" w:right="2283"/>
        <w:rPr>
          <w:sz w:val="24"/>
        </w:rPr>
      </w:pPr>
      <w:r>
        <w:rPr>
          <w:sz w:val="24"/>
        </w:rPr>
        <w:t>а) острый</w:t>
      </w:r>
    </w:p>
    <w:p>
      <w:pPr>
        <w:pStyle w:val="Normal"/>
        <w:tabs>
          <w:tab w:val="clear" w:pos="720"/>
          <w:tab w:val="left" w:pos="620" w:leader="none"/>
        </w:tabs>
        <w:spacing w:before="78" w:after="0"/>
        <w:ind w:hanging="0" w:left="448" w:right="2283"/>
        <w:rPr>
          <w:sz w:val="24"/>
        </w:rPr>
      </w:pPr>
      <w:r>
        <w:rPr>
          <w:sz w:val="24"/>
        </w:rPr>
        <w:t>б) ранний период реконвалесценции</w:t>
      </w:r>
    </w:p>
    <w:p>
      <w:pPr>
        <w:pStyle w:val="Normal"/>
        <w:tabs>
          <w:tab w:val="clear" w:pos="720"/>
          <w:tab w:val="left" w:pos="620" w:leader="none"/>
        </w:tabs>
        <w:spacing w:before="78" w:after="0"/>
        <w:ind w:hanging="0" w:left="448" w:right="2283"/>
        <w:rPr>
          <w:sz w:val="24"/>
        </w:rPr>
      </w:pPr>
      <w:r>
        <w:rPr>
          <w:sz w:val="24"/>
        </w:rPr>
        <w:t>в) ремиссии</w:t>
      </w:r>
    </w:p>
    <w:p>
      <w:pPr>
        <w:pStyle w:val="Normal"/>
        <w:tabs>
          <w:tab w:val="clear" w:pos="720"/>
          <w:tab w:val="left" w:pos="620" w:leader="none"/>
        </w:tabs>
        <w:spacing w:before="78" w:after="0"/>
        <w:ind w:hanging="0" w:left="448" w:right="2283"/>
        <w:rPr>
          <w:sz w:val="24"/>
        </w:rPr>
      </w:pPr>
      <w:r>
        <w:rPr>
          <w:sz w:val="24"/>
        </w:rPr>
        <w:t>г) хронического течения</w:t>
      </w:r>
    </w:p>
    <w:p>
      <w:pPr>
        <w:pStyle w:val="Normal"/>
        <w:tabs>
          <w:tab w:val="clear" w:pos="720"/>
          <w:tab w:val="left" w:pos="620" w:leader="none"/>
        </w:tabs>
        <w:spacing w:before="78" w:after="0"/>
        <w:ind w:hanging="0" w:left="448" w:right="2283"/>
        <w:rPr/>
      </w:pPr>
      <w:r>
        <w:rPr>
          <w:sz w:val="24"/>
        </w:rPr>
        <w:t xml:space="preserve">д) затяжного течения </w:t>
      </w:r>
    </w:p>
    <w:p>
      <w:pPr>
        <w:pStyle w:val="BodyText"/>
        <w:spacing w:before="41" w:after="0"/>
        <w:ind w:hanging="0" w:left="979"/>
        <w:rPr/>
      </w:pPr>
      <w:r>
        <w:rPr/>
      </w:r>
    </w:p>
    <w:p>
      <w:pPr>
        <w:pStyle w:val="Normal"/>
        <w:ind w:hanging="0" w:left="580" w:right="842"/>
        <w:rPr>
          <w:b/>
          <w:sz w:val="24"/>
        </w:rPr>
      </w:pPr>
      <w:r>
        <w:rPr>
          <w:b/>
          <w:sz w:val="24"/>
        </w:rPr>
      </w:r>
    </w:p>
    <w:p>
      <w:pPr>
        <w:pStyle w:val="Heading1"/>
        <w:ind w:hanging="0" w:left="580" w:right="842"/>
        <w:rPr/>
      </w:pPr>
      <w:r>
        <w:rPr/>
        <w:t xml:space="preserve">Вопросы к экзамену по дисциплине «Терапия» для оценки </w:t>
      </w:r>
      <w:r>
        <w:rPr>
          <w:u w:val="single"/>
        </w:rPr>
        <w:t>знать</w:t>
      </w:r>
      <w:r>
        <w:rPr/>
        <w:t xml:space="preserve"> компетенции (Код компетенции согласно РПД –    УК-1, УК-5, ПК 2, ОПК-4, ПК-1, ОПК-5, ОПК-6, ОПК-8, ОПК-2, ОПК-1, УК-2, ПК-5)</w:t>
      </w:r>
    </w:p>
    <w:p>
      <w:pPr>
        <w:pStyle w:val="Normal"/>
        <w:ind w:hanging="0" w:left="580" w:right="842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 w:left="580" w:right="842"/>
        <w:rPr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5"/>
        </w:numPr>
        <w:rPr/>
      </w:pPr>
      <w:r>
        <w:rPr/>
        <w:t>Организация работы терапевтического стационара и дневного стационара. (УК-2)</w:t>
      </w:r>
    </w:p>
    <w:p>
      <w:pPr>
        <w:pStyle w:val="ListParagraph"/>
        <w:numPr>
          <w:ilvl w:val="0"/>
          <w:numId w:val="5"/>
        </w:numPr>
        <w:rPr/>
      </w:pPr>
      <w:r>
        <w:rPr/>
        <w:t>Должностные особенности медицинского персонала терапевтического отделения стационара и дневного стационара. (УК-5)</w:t>
      </w:r>
    </w:p>
    <w:p>
      <w:pPr>
        <w:pStyle w:val="ListParagraph"/>
        <w:numPr>
          <w:ilvl w:val="0"/>
          <w:numId w:val="5"/>
        </w:numPr>
        <w:rPr/>
      </w:pPr>
      <w:r>
        <w:rPr/>
        <w:t>Особенности лечения ишемической болезни сердца при сопутствующей патологии (УК-1)</w:t>
        <w:tab/>
      </w:r>
    </w:p>
    <w:p>
      <w:pPr>
        <w:pStyle w:val="ListParagraph"/>
        <w:numPr>
          <w:ilvl w:val="0"/>
          <w:numId w:val="5"/>
        </w:numPr>
        <w:rPr/>
      </w:pPr>
      <w:r>
        <w:rPr/>
        <w:t>Порядок оформления электронной карты стационарного больного. Медицинская документация стационара и дневного стационара.( ОПК-1)</w:t>
        <w:tab/>
        <w:tab/>
      </w:r>
    </w:p>
    <w:p>
      <w:pPr>
        <w:pStyle w:val="ListParagraph"/>
        <w:numPr>
          <w:ilvl w:val="0"/>
          <w:numId w:val="5"/>
        </w:numPr>
        <w:rPr/>
      </w:pPr>
      <w:r>
        <w:rPr/>
        <w:t>ЕВМИАС в работе терапевтического стационара. (ОПК-2)</w:t>
        <w:tab/>
        <w:tab/>
      </w:r>
    </w:p>
    <w:p>
      <w:pPr>
        <w:pStyle w:val="ListParagraph"/>
        <w:numPr>
          <w:ilvl w:val="0"/>
          <w:numId w:val="5"/>
        </w:numPr>
        <w:rPr/>
      </w:pPr>
      <w:r>
        <w:rPr/>
        <w:t>Фибрилляция предсердий. Классификация. Диагностика (ОПК-4)</w:t>
        <w:tab/>
        <w:tab/>
      </w:r>
    </w:p>
    <w:p>
      <w:pPr>
        <w:pStyle w:val="ListParagraph"/>
        <w:numPr>
          <w:ilvl w:val="0"/>
          <w:numId w:val="5"/>
        </w:numPr>
        <w:rPr/>
      </w:pPr>
      <w:r>
        <w:rPr/>
        <w:t>Фибрилляция предсердий. Лечение (ОПК-5)</w:t>
        <w:tab/>
        <w:tab/>
      </w:r>
    </w:p>
    <w:p>
      <w:pPr>
        <w:pStyle w:val="ListParagraph"/>
        <w:numPr>
          <w:ilvl w:val="0"/>
          <w:numId w:val="5"/>
        </w:numPr>
        <w:rPr/>
      </w:pPr>
      <w:r>
        <w:rPr/>
        <w:t>Понятие о медицинской реабилитации больных терапевтического профиля. Методы медицинской реабилитации. Медицинские показания и медицинские противопоказания к проведению медицинской реабилитации и санаторно-курортного лечения.( ОПК-6)</w:t>
      </w:r>
    </w:p>
    <w:p>
      <w:pPr>
        <w:pStyle w:val="ListParagraph"/>
        <w:numPr>
          <w:ilvl w:val="0"/>
          <w:numId w:val="5"/>
        </w:numPr>
        <w:rPr/>
      </w:pPr>
      <w:r>
        <w:rPr/>
        <w:t>Порядок проведения медицинской экспертизы временной нетрудоспособности пациентов терапевтического профиля и порядок выдачи листка временной нетрудоспособности. Основы проведения МСЭ. Медицинские показания для направления пациентов, имеющих стойкое нарушение функций организма для прохождения МСЭ.( ОПК-7)</w:t>
      </w:r>
    </w:p>
    <w:p>
      <w:pPr>
        <w:pStyle w:val="ListParagraph"/>
        <w:numPr>
          <w:ilvl w:val="0"/>
          <w:numId w:val="5"/>
        </w:numPr>
        <w:rPr/>
      </w:pPr>
      <w:r>
        <w:rPr/>
        <w:t>Рекомендации по питанию, образу жизни и допустимой физической активности для пациентов с ИБС (ОПК-8)</w:t>
      </w:r>
    </w:p>
    <w:p>
      <w:pPr>
        <w:pStyle w:val="ListParagraph"/>
        <w:numPr>
          <w:ilvl w:val="0"/>
          <w:numId w:val="5"/>
        </w:numPr>
        <w:rPr/>
      </w:pPr>
      <w:r>
        <w:rPr/>
        <w:t>Принципы лечения ишемической болезни сердца. Медикаметозное и немедикаментозное. Группы лекарственных преапратов (ПК-1)</w:t>
      </w:r>
    </w:p>
    <w:p>
      <w:pPr>
        <w:pStyle w:val="ListParagraph"/>
        <w:numPr>
          <w:ilvl w:val="0"/>
          <w:numId w:val="5"/>
        </w:numPr>
        <w:rPr/>
      </w:pPr>
      <w:r>
        <w:rPr/>
        <w:t>Диспансерное наблюдение больных хронической ишемической болезнью сердца и стенокардией (ПК-2)</w:t>
      </w:r>
    </w:p>
    <w:p>
      <w:pPr>
        <w:pStyle w:val="ListParagraph"/>
        <w:numPr>
          <w:ilvl w:val="0"/>
          <w:numId w:val="5"/>
        </w:numPr>
        <w:rPr/>
      </w:pPr>
      <w:r>
        <w:rPr/>
        <w:t>Дифференциальный диагноз синкопальных состояний(ПК-5)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3"/>
        <w:jc w:val="both"/>
        <w:rPr>
          <w:sz w:val="24"/>
        </w:rPr>
      </w:pPr>
      <w:r>
        <w:rPr>
          <w:sz w:val="24"/>
        </w:rPr>
        <w:t>Хронические обструктивные болезни легких. Значение функциональных методов исследования в диагностике обструктивного синдрома. Современные методы лечения ХОБЛ. Диспансерное наблюдение пациентов с ХОБЛ. (ОПК-6)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jc w:val="both"/>
        <w:rPr>
          <w:sz w:val="24"/>
        </w:rPr>
      </w:pPr>
      <w:r>
        <w:rPr>
          <w:sz w:val="24"/>
        </w:rPr>
        <w:t>Бронхиальная астма. Ступенчатый подход к терапии БА.</w:t>
      </w:r>
      <w:r>
        <w:rPr>
          <w:spacing w:val="2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jc w:val="both"/>
        <w:rPr>
          <w:sz w:val="24"/>
        </w:rPr>
      </w:pPr>
      <w:r>
        <w:rPr>
          <w:sz w:val="24"/>
        </w:rPr>
        <w:t>Пневмония. Классифкация, диагностика.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7"/>
        <w:jc w:val="both"/>
        <w:rPr>
          <w:sz w:val="24"/>
        </w:rPr>
      </w:pPr>
      <w:r>
        <w:rPr>
          <w:sz w:val="24"/>
        </w:rPr>
        <w:t>Дыхательная недостаточность. Виды: острая, хроническая. Обструктивный и рестриктивный типы. Клинические и функциональные признаки, типичные заболевания. (УК-1)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7"/>
        <w:jc w:val="both"/>
        <w:rPr>
          <w:sz w:val="24"/>
        </w:rPr>
      </w:pPr>
      <w:r>
        <w:rPr>
          <w:sz w:val="24"/>
        </w:rPr>
        <w:t>Саркоидоз. Этиология, патогенез, морфология. Клиническая картина, диагностика. Дифференциальный диагноз поражения легочной ткани и  внутригрудных лимфатических узлов. 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jc w:val="both"/>
        <w:rPr>
          <w:sz w:val="24"/>
        </w:rPr>
      </w:pPr>
      <w:r>
        <w:rPr>
          <w:sz w:val="24"/>
        </w:rPr>
        <w:t>Саркоидоз. Лечение, прогноз, реабилитация.</w:t>
      </w:r>
      <w:r>
        <w:rPr>
          <w:spacing w:val="6"/>
          <w:sz w:val="24"/>
        </w:rPr>
        <w:t xml:space="preserve"> </w:t>
      </w:r>
      <w:r>
        <w:rPr>
          <w:sz w:val="24"/>
        </w:rPr>
        <w:t>(ОПК-6)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78" w:after="0"/>
        <w:ind w:hanging="360" w:left="720" w:right="855"/>
        <w:jc w:val="both"/>
        <w:rPr>
          <w:sz w:val="24"/>
        </w:rPr>
      </w:pPr>
      <w:r>
        <w:rPr>
          <w:sz w:val="24"/>
        </w:rPr>
        <w:t>Диффузные интерстициальные заболевания легких. Современная классификация. Идиопатический фиброзирующий альвеолит. Этиология, патогенез, клиника, диагностика, дифференциальная диагностика.</w:t>
      </w:r>
      <w:r>
        <w:rPr>
          <w:spacing w:val="5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60"/>
        <w:jc w:val="both"/>
        <w:rPr>
          <w:sz w:val="24"/>
        </w:rPr>
      </w:pPr>
      <w:r>
        <w:rPr>
          <w:sz w:val="24"/>
        </w:rPr>
        <w:t>Синдром плеврального выпота. Этиология, патогенез. Методы диагностики. Клиника сухих и экссудативных плевритов, особенности течения, осложнения.  Дифференциальная диагностика.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6"/>
        <w:jc w:val="both"/>
        <w:rPr>
          <w:sz w:val="24"/>
        </w:rPr>
      </w:pPr>
      <w:r>
        <w:rPr>
          <w:sz w:val="24"/>
        </w:rPr>
        <w:t>Ишемическая болезнь сердца. Факторы риска. Стабильная стенокардия, классификация. (УК-1)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jc w:val="both"/>
        <w:rPr>
          <w:sz w:val="24"/>
        </w:rPr>
      </w:pPr>
      <w:r>
        <w:rPr>
          <w:sz w:val="24"/>
        </w:rPr>
        <w:t>Стабильная стенокардия. Диагностика, лечение. 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8" w:leader="none"/>
        </w:tabs>
        <w:spacing w:lineRule="auto" w:line="276" w:before="120" w:after="0"/>
        <w:ind w:hanging="360" w:left="720" w:right="854"/>
        <w:jc w:val="both"/>
        <w:rPr>
          <w:sz w:val="24"/>
        </w:rPr>
      </w:pPr>
      <w:r>
        <w:rPr>
          <w:sz w:val="24"/>
        </w:rPr>
        <w:t>Диспансерное наблюдение больных хронической ишемической болезнью сердца и стенокардией. Диспансерное наблюдение больных ИБС после хирургических и эндоваскулярных вмешательств на сердце и его сосудах.</w:t>
      </w:r>
      <w:r>
        <w:rPr>
          <w:spacing w:val="1"/>
          <w:sz w:val="24"/>
        </w:rPr>
        <w:t xml:space="preserve"> </w:t>
      </w:r>
      <w:r>
        <w:rPr>
          <w:sz w:val="24"/>
        </w:rPr>
        <w:t>(ПК-2)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98" w:after="0"/>
        <w:ind w:hanging="360" w:left="720" w:right="853"/>
        <w:jc w:val="both"/>
        <w:rPr>
          <w:sz w:val="24"/>
        </w:rPr>
      </w:pPr>
      <w:r>
        <w:rPr>
          <w:sz w:val="24"/>
        </w:rPr>
        <w:t>Острый коронарный синдром. Понятие, классификация. Оценка степени риска нестабильной стенокардии. Диагностика ОКС в условиях приемного покоя и отделения интенсивной терапии. (УК-1)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jc w:val="both"/>
        <w:rPr>
          <w:sz w:val="24"/>
        </w:rPr>
      </w:pPr>
      <w:r>
        <w:rPr>
          <w:sz w:val="24"/>
        </w:rPr>
        <w:t>Инфаркт миокарда. Дифференциальная 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6"/>
        <w:jc w:val="both"/>
        <w:rPr>
          <w:sz w:val="24"/>
        </w:rPr>
      </w:pPr>
      <w:r>
        <w:rPr>
          <w:sz w:val="24"/>
        </w:rPr>
        <w:t>Коронарная реваскуляризация: общие принципы, виды вмешательств, тактика выбора вмешательства, осложнения. Диагностика и лечение ранних и поздних осложнений инфаркта миокарда.</w:t>
      </w:r>
      <w:r>
        <w:rPr>
          <w:spacing w:val="3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jc w:val="both"/>
        <w:rPr>
          <w:sz w:val="24"/>
        </w:rPr>
      </w:pPr>
      <w:r>
        <w:rPr>
          <w:sz w:val="24"/>
        </w:rPr>
        <w:t>Лечение и реабилитация больных инфарктом миокарда.</w:t>
      </w:r>
      <w:r>
        <w:rPr>
          <w:spacing w:val="4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4"/>
        <w:jc w:val="both"/>
        <w:rPr>
          <w:sz w:val="24"/>
        </w:rPr>
      </w:pPr>
      <w:r>
        <w:rPr>
          <w:sz w:val="24"/>
        </w:rPr>
        <w:t>Инфекционный эндокардит. Этиология, патогенез, варианты течения, клиническая картина, осложнения. Диагностика. Тактика лечения пациентов.</w:t>
      </w:r>
      <w:r>
        <w:rPr>
          <w:spacing w:val="57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8"/>
        <w:jc w:val="both"/>
        <w:rPr>
          <w:sz w:val="24"/>
        </w:rPr>
      </w:pPr>
      <w:r>
        <w:rPr>
          <w:sz w:val="24"/>
        </w:rPr>
        <w:t>Стеноз аортального клапана. Виды, этиология. Гемодинамика при аортальном стенозе. (УК-1)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4"/>
        <w:jc w:val="both"/>
        <w:rPr>
          <w:sz w:val="24"/>
        </w:rPr>
      </w:pPr>
      <w:r>
        <w:rPr>
          <w:sz w:val="24"/>
        </w:rPr>
        <w:t>Недостаточность аортального клапана. Изменения гемодинамики.  Клиника. Диагностика. Дифференциальный диагноз.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6"/>
        <w:jc w:val="both"/>
        <w:rPr>
          <w:sz w:val="24"/>
        </w:rPr>
      </w:pPr>
      <w:r>
        <w:rPr>
          <w:sz w:val="24"/>
        </w:rPr>
        <w:t>Гипертоническая болезнь. Этиология гипертонической болезни, факторы риска. Классификация, клиника, осложнения. Диагностика. Профилактика и лечение гипертонической болезни. 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5"/>
        <w:jc w:val="both"/>
        <w:rPr>
          <w:sz w:val="24"/>
        </w:rPr>
      </w:pPr>
      <w:r>
        <w:rPr>
          <w:sz w:val="24"/>
        </w:rPr>
        <w:t>Сердечная недостаточность. Этиология, классификации, диагностика. Современная тактика ведения пациентов хронической сердечной недостаточностью. 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jc w:val="both"/>
        <w:rPr>
          <w:sz w:val="24"/>
        </w:rPr>
      </w:pPr>
      <w:r>
        <w:rPr>
          <w:sz w:val="24"/>
        </w:rPr>
        <w:t>Фибрилляция предсердий. Классификация, диагностика, лечение. 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1" w:after="0"/>
        <w:ind w:hanging="360" w:left="720" w:right="857"/>
        <w:jc w:val="both"/>
        <w:rPr>
          <w:sz w:val="24"/>
        </w:rPr>
      </w:pPr>
      <w:r>
        <w:rPr>
          <w:sz w:val="24"/>
        </w:rPr>
        <w:t>Гастроэзофагеальная рефлюксная болезнь. Этиология, патогенез. Дифференциальная диагностика. Тактика ведения пациентов. Реабилитация. Прогноз. 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6"/>
        <w:jc w:val="both"/>
        <w:rPr>
          <w:sz w:val="24"/>
        </w:rPr>
      </w:pPr>
      <w:r>
        <w:rPr>
          <w:sz w:val="24"/>
        </w:rPr>
        <w:t>Язвенная болезнь желудка и двенадцатиперстной кишки. Эпидемиология, этиология, классификация, осложнения. Методы диагностики инфицированности  Helicobacter pylori. Схемы эрадикационной терапии. (УК-1)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78" w:after="0"/>
        <w:ind w:hanging="360" w:left="720" w:right="854"/>
        <w:jc w:val="both"/>
        <w:rPr>
          <w:sz w:val="24"/>
        </w:rPr>
      </w:pPr>
      <w:r>
        <w:rPr>
          <w:sz w:val="24"/>
        </w:rPr>
        <w:t>Острые и хронические панкреатиты, классификация, клинические проявления. Диагностика и дифференциальный диагноз. Осложнения острого панкреатита. Синдром панкреатической недостаточности. Лечение. 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5"/>
        <w:jc w:val="both"/>
        <w:rPr>
          <w:sz w:val="24"/>
        </w:rPr>
      </w:pPr>
      <w:r>
        <w:rPr>
          <w:sz w:val="24"/>
        </w:rPr>
        <w:t>Хроническая болезнь почек. Этиология, патогенез, классификация, морфология. Клиника, диагностика, лечение, профилактика. 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6"/>
        <w:jc w:val="both"/>
        <w:rPr>
          <w:sz w:val="24"/>
        </w:rPr>
      </w:pPr>
      <w:r>
        <w:rPr>
          <w:sz w:val="24"/>
        </w:rPr>
        <w:t>Гломерулонефриты. Классификация. Этиология, патогенез, патоморфология. Клинические проявления. Морфологическая диагностика. Дифференциальная диагностика. Тактика ведения больных. 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4"/>
        <w:jc w:val="both"/>
        <w:rPr>
          <w:sz w:val="24"/>
        </w:rPr>
      </w:pPr>
      <w:r>
        <w:rPr>
          <w:sz w:val="24"/>
        </w:rPr>
        <w:t>Нефротический синдром. Этиология, патогенез, морфология, клиника,  варианты течения, осложнения, диагностика, дифференциальная диагностика. Принципы ведения пациентов. 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64"/>
        <w:jc w:val="both"/>
        <w:rPr>
          <w:sz w:val="24"/>
        </w:rPr>
      </w:pPr>
      <w:r>
        <w:rPr>
          <w:sz w:val="24"/>
        </w:rPr>
        <w:t>Тубулоинтерстициальные нефриты. Классификация. Клинические проявления. Диагностика. Дифференциальная диагностика. Тактика ведения больных. 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jc w:val="both"/>
        <w:rPr>
          <w:sz w:val="24"/>
        </w:rPr>
      </w:pPr>
      <w:r>
        <w:rPr>
          <w:sz w:val="24"/>
        </w:rPr>
        <w:t>Пиелонефриты. Клиника, диагностика, лечение. 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88" w:leader="none"/>
        </w:tabs>
        <w:spacing w:before="120" w:after="0"/>
        <w:ind w:hanging="360" w:left="720" w:right="861"/>
        <w:jc w:val="both"/>
        <w:rPr>
          <w:sz w:val="24"/>
        </w:rPr>
      </w:pPr>
      <w:r>
        <w:rPr>
          <w:sz w:val="24"/>
        </w:rPr>
        <w:t>Ревматоидный артрит. Этиология, классификация, клиническая картина, диагностика. Тактика ведения пациентов ревматоидным артритом. Реабилитация.</w:t>
      </w:r>
      <w:r>
        <w:rPr>
          <w:spacing w:val="2"/>
          <w:sz w:val="24"/>
        </w:rPr>
        <w:t xml:space="preserve"> </w:t>
      </w:r>
      <w:r>
        <w:rPr>
          <w:sz w:val="24"/>
        </w:rPr>
        <w:t>(ОПК-6)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88" w:leader="none"/>
          <w:tab w:val="left" w:pos="4310" w:leader="none"/>
        </w:tabs>
        <w:spacing w:before="120" w:after="0"/>
        <w:ind w:hanging="360" w:left="720" w:right="854"/>
        <w:jc w:val="both"/>
        <w:rPr>
          <w:sz w:val="24"/>
        </w:rPr>
      </w:pPr>
      <w:r>
        <w:rPr>
          <w:sz w:val="24"/>
        </w:rPr>
        <w:t xml:space="preserve">Системная красная волчанка. Этиология, классификация, основные клинические синдромы,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варианты  </w:t>
      </w:r>
      <w:r>
        <w:rPr>
          <w:spacing w:val="24"/>
          <w:sz w:val="24"/>
        </w:rPr>
        <w:t xml:space="preserve"> </w:t>
      </w:r>
      <w:r>
        <w:rPr>
          <w:sz w:val="24"/>
        </w:rPr>
        <w:t>течения.</w:t>
        <w:tab/>
        <w:t>Диагностические критерии и дифференциальная диагностика. Принципы лечения. 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88" w:leader="none"/>
        </w:tabs>
        <w:spacing w:before="120" w:after="0"/>
        <w:ind w:hanging="360" w:left="720" w:right="864"/>
        <w:jc w:val="both"/>
        <w:rPr>
          <w:sz w:val="24"/>
        </w:rPr>
      </w:pPr>
      <w:r>
        <w:rPr>
          <w:sz w:val="24"/>
        </w:rPr>
        <w:t>Системные васкулиты. Этиология. Классификация васкулитов. Органные поражения. Дифференциальный диагноз. Тактика ведения пациентов.</w:t>
      </w:r>
      <w:r>
        <w:rPr>
          <w:spacing w:val="4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88" w:leader="none"/>
        </w:tabs>
        <w:spacing w:before="120" w:after="0"/>
        <w:ind w:hanging="360" w:left="720" w:right="856"/>
        <w:jc w:val="both"/>
        <w:rPr>
          <w:sz w:val="24"/>
        </w:rPr>
      </w:pPr>
      <w:r>
        <w:rPr>
          <w:sz w:val="24"/>
        </w:rPr>
        <w:t>Классификация анемий. Этиология, патогенез. Гипохромные анемии. Особенности клинической картины. Дифференциальный диагноз. Тактика ведения пациентов.</w:t>
      </w:r>
      <w:r>
        <w:rPr>
          <w:spacing w:val="-9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88" w:leader="none"/>
        </w:tabs>
        <w:spacing w:before="120" w:after="0"/>
        <w:ind w:hanging="360" w:left="720" w:right="860"/>
        <w:jc w:val="both"/>
        <w:rPr>
          <w:sz w:val="24"/>
        </w:rPr>
      </w:pPr>
      <w:r>
        <w:rPr>
          <w:sz w:val="24"/>
        </w:rPr>
        <w:t>Острые лейкозы. Классификация. Диагностика. Клиническая картина. Принципы терапии. 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88" w:leader="none"/>
        </w:tabs>
        <w:spacing w:before="120" w:after="0"/>
        <w:jc w:val="both"/>
        <w:rPr>
          <w:sz w:val="24"/>
        </w:rPr>
      </w:pPr>
      <w:r>
        <w:rPr>
          <w:sz w:val="24"/>
        </w:rPr>
        <w:t>Тромбоцитопении. Причины, патогенез, клиника, диагностика, лечение.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3"/>
        <w:rPr>
          <w:sz w:val="24"/>
        </w:rPr>
      </w:pPr>
      <w:r>
        <w:rPr>
          <w:sz w:val="24"/>
        </w:rPr>
        <w:t>Сахарный диабет. Классификации. Методы лечения. Принципы лечения сахарного диабета I и II типа.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1" w:after="0"/>
        <w:rPr>
          <w:sz w:val="24"/>
        </w:rPr>
      </w:pPr>
      <w:r>
        <w:rPr>
          <w:sz w:val="24"/>
        </w:rPr>
        <w:t>Алгоритм действий при гипо- и гипергликемической коме.</w:t>
      </w:r>
      <w:r>
        <w:rPr>
          <w:spacing w:val="2"/>
          <w:sz w:val="24"/>
        </w:rPr>
        <w:t xml:space="preserve"> </w:t>
      </w:r>
      <w:r>
        <w:rPr>
          <w:sz w:val="24"/>
        </w:rPr>
        <w:t>(УК-1)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8"/>
        <w:jc w:val="both"/>
        <w:rPr>
          <w:sz w:val="24"/>
        </w:rPr>
      </w:pPr>
      <w:r>
        <w:rPr>
          <w:sz w:val="24"/>
        </w:rPr>
        <w:t>Ожирение. Метаболический синдром. Этиология, патогенез, классификация, клиника, дифференциальный диагноз различных форм ожирения. Осложнения. Лечение. 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7"/>
        <w:jc w:val="both"/>
        <w:rPr>
          <w:sz w:val="24"/>
        </w:rPr>
      </w:pPr>
      <w:r>
        <w:rPr>
          <w:sz w:val="24"/>
        </w:rPr>
        <w:t>Дислипидемии. Периоды течения атеросклероза, клинические формы, тактика обследования. Классификация дислипидемий. Немедикаментозные и медикаментозные методы лечения. Профилактика. (ПК-1)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0" w:leader="none"/>
        </w:tabs>
        <w:spacing w:before="120" w:after="0"/>
        <w:ind w:hanging="360" w:left="720" w:right="857"/>
        <w:jc w:val="both"/>
        <w:rPr>
          <w:sz w:val="24"/>
        </w:rPr>
      </w:pPr>
      <w:r>
        <w:rPr>
          <w:sz w:val="24"/>
        </w:rPr>
        <w:t>Диффузный 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реабилитация. (ПК-1)</w:t>
      </w:r>
    </w:p>
    <w:p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Диспансерное наблюдение больных с сахарным диабетом. (ПК-2)</w:t>
      </w:r>
    </w:p>
    <w:p>
      <w:pPr>
        <w:pStyle w:val="Normal"/>
        <w:ind w:hanging="0" w:left="580" w:right="842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hanging="0" w:left="580" w:right="842"/>
        <w:rPr>
          <w:b/>
          <w:sz w:val="24"/>
        </w:rPr>
      </w:pPr>
      <w:r>
        <w:rPr>
          <w:b/>
          <w:sz w:val="24"/>
        </w:rPr>
      </w:r>
    </w:p>
    <w:p>
      <w:pPr>
        <w:pStyle w:val="Heading1"/>
        <w:numPr>
          <w:ilvl w:val="1"/>
          <w:numId w:val="3"/>
        </w:numPr>
        <w:tabs>
          <w:tab w:val="clear" w:pos="720"/>
          <w:tab w:val="left" w:pos="988" w:leader="none"/>
        </w:tabs>
        <w:rPr>
          <w:sz w:val="20"/>
        </w:rPr>
      </w:pPr>
      <w:r>
        <w:rPr/>
        <w:t>Типовые задания для текущего контроля</w:t>
      </w:r>
      <w:r>
        <w:rPr>
          <w:spacing w:val="-1"/>
        </w:rPr>
        <w:t xml:space="preserve"> </w:t>
      </w:r>
      <w:r>
        <w:rPr/>
        <w:t>успеваемости</w:t>
      </w:r>
    </w:p>
    <w:p>
      <w:pPr>
        <w:pStyle w:val="Heading1"/>
        <w:spacing w:before="217" w:after="0"/>
        <w:rPr/>
      </w:pPr>
      <w:r>
        <w:rPr/>
        <w:t>Темы рефератов: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ИБС. Подходы к лечению ОКС. (УК-1, ОПК-5, ОПК-6)</w:t>
      </w:r>
    </w:p>
    <w:p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Артериальная гипертония: классификация, принципы диагностики и формирования клинического диагноза. (   УК-1, УК-5)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sz w:val="24"/>
        </w:rPr>
      </w:pPr>
      <w:r>
        <w:rPr>
          <w:sz w:val="24"/>
        </w:rPr>
        <w:t>ИБС. Стенокардия. Факторы риска.</w:t>
      </w:r>
      <w:r>
        <w:rPr>
          <w:spacing w:val="4"/>
          <w:sz w:val="24"/>
        </w:rPr>
        <w:t xml:space="preserve"> </w:t>
      </w:r>
      <w:r>
        <w:rPr/>
        <w:t>.</w:t>
      </w:r>
      <w:r>
        <w:rPr>
          <w:spacing w:val="-5"/>
        </w:rPr>
        <w:t xml:space="preserve"> </w:t>
      </w:r>
      <w:r>
        <w:rPr/>
        <w:t>Врачебная</w:t>
      </w:r>
      <w:r>
        <w:rPr>
          <w:spacing w:val="-5"/>
        </w:rPr>
        <w:t xml:space="preserve"> </w:t>
      </w:r>
      <w:r>
        <w:rPr/>
        <w:t>комиссия.</w:t>
      </w:r>
      <w:r>
        <w:rPr>
          <w:spacing w:val="-5"/>
        </w:rPr>
        <w:t xml:space="preserve"> </w:t>
      </w:r>
      <w:r>
        <w:rPr/>
        <w:t>Санаторно-курортное</w:t>
      </w:r>
      <w:r>
        <w:rPr>
          <w:spacing w:val="-5"/>
        </w:rPr>
        <w:t xml:space="preserve"> </w:t>
      </w:r>
      <w:r>
        <w:rPr>
          <w:spacing w:val="-2"/>
        </w:rPr>
        <w:t>лечение</w:t>
      </w:r>
      <w:r>
        <w:rPr>
          <w:sz w:val="24"/>
        </w:rPr>
        <w:t xml:space="preserve"> (ОПК-8, ОПК 2)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ind w:hanging="360" w:left="840" w:right="857"/>
        <w:rPr>
          <w:sz w:val="24"/>
        </w:rPr>
      </w:pPr>
      <w:r>
        <w:rPr>
          <w:sz w:val="24"/>
        </w:rPr>
        <w:t>Нарушения ритма сердца: синусовая тахикардия, предсердная экстрасистолия, желудочковая экстрасистолия.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sz w:val="24"/>
        </w:rPr>
      </w:pPr>
      <w:r>
        <w:rPr>
          <w:sz w:val="24"/>
        </w:rPr>
        <w:t>Острая сердечная недостаточность. Диагностика и неотложная терапия. (ОПК-4)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ind w:hanging="360" w:left="840" w:right="747"/>
        <w:jc w:val="both"/>
        <w:rPr>
          <w:sz w:val="24"/>
        </w:rPr>
      </w:pPr>
      <w:r>
        <w:rPr>
          <w:sz w:val="24"/>
        </w:rPr>
        <w:t>Гипертоническая болезнь. Этиология гипертонической болезни, факторы риска, патогенез. Классификация, клиника, осложнения, диагностика. Профилактика и лечение гипертонической болезни.</w:t>
      </w:r>
      <w:r>
        <w:rPr>
          <w:spacing w:val="4"/>
          <w:sz w:val="24"/>
        </w:rPr>
        <w:t xml:space="preserve"> </w:t>
      </w:r>
      <w:r>
        <w:rPr>
          <w:sz w:val="24"/>
        </w:rPr>
        <w:t>(ПК-2, ОПК-7, УК 5)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1" w:after="0"/>
        <w:jc w:val="both"/>
        <w:rPr>
          <w:sz w:val="24"/>
        </w:rPr>
      </w:pPr>
      <w:r>
        <w:rPr>
          <w:sz w:val="24"/>
        </w:rPr>
        <w:t>Гипертонический криз. Лечение.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ind w:hanging="360" w:left="840" w:right="751"/>
        <w:rPr>
          <w:sz w:val="24"/>
        </w:rPr>
      </w:pPr>
      <w:r>
        <w:rPr>
          <w:sz w:val="24"/>
        </w:rPr>
        <w:t>Фибилляция предсердий. Классификация. Выбор антикоагулянтной терапии и ее особенности. (ПК-1)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  <w:tab w:val="left" w:pos="2588" w:leader="none"/>
          <w:tab w:val="left" w:pos="4186" w:leader="none"/>
          <w:tab w:val="left" w:pos="6490" w:leader="none"/>
          <w:tab w:val="left" w:pos="7029" w:leader="none"/>
        </w:tabs>
        <w:spacing w:before="0" w:after="0"/>
        <w:ind w:hanging="360" w:left="840" w:right="747"/>
        <w:rPr>
          <w:sz w:val="24"/>
        </w:rPr>
      </w:pPr>
      <w:r>
        <w:rPr>
          <w:sz w:val="24"/>
        </w:rPr>
        <w:t>Организация</w:t>
        <w:tab/>
        <w:t>экспертизы</w:t>
        <w:tab/>
        <w:t>трудоспособности</w:t>
        <w:tab/>
        <w:t>в</w:t>
        <w:tab/>
      </w:r>
      <w:r>
        <w:rPr>
          <w:spacing w:val="-1"/>
          <w:sz w:val="24"/>
        </w:rPr>
        <w:t xml:space="preserve">лечебно-профилактических </w:t>
      </w:r>
      <w:r>
        <w:rPr>
          <w:sz w:val="24"/>
        </w:rPr>
        <w:t>учреждениях.</w:t>
      </w:r>
      <w:r>
        <w:rPr>
          <w:spacing w:val="2"/>
          <w:sz w:val="24"/>
        </w:rPr>
        <w:t xml:space="preserve"> </w:t>
      </w:r>
      <w:r>
        <w:rPr>
          <w:sz w:val="24"/>
        </w:rPr>
        <w:t>(ОПК-2, ОПК-1, УК-2)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sz w:val="24"/>
        </w:rPr>
      </w:pPr>
      <w:r>
        <w:rPr>
          <w:sz w:val="24"/>
        </w:rPr>
        <w:t>Вазоспастическая стенокардия.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ind w:hanging="360" w:left="840" w:right="747"/>
        <w:rPr>
          <w:sz w:val="24"/>
        </w:rPr>
      </w:pPr>
      <w:r>
        <w:rPr>
          <w:sz w:val="24"/>
        </w:rPr>
        <w:t>Острый коронарный синдром. Понятие. Терминология. Эпидемиология. Клиника. (ПК- 6)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sz w:val="24"/>
        </w:rPr>
      </w:pPr>
      <w:r>
        <w:rPr>
          <w:sz w:val="24"/>
        </w:rPr>
        <w:t>Миокардиты. Этиология. Диагностика, принципы лечения.</w:t>
      </w:r>
      <w:r>
        <w:rPr>
          <w:spacing w:val="6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>
          <w:bCs/>
          <w:sz w:val="24"/>
        </w:rPr>
        <w:t>Диффузные заболевания соединительной ткани. Этиология, патогенез, классификация. Современные подходы к диагностике и терапии (УК-2)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/>
        <w:t>Тактика</w:t>
      </w:r>
      <w:r>
        <w:rPr>
          <w:spacing w:val="-7"/>
        </w:rPr>
        <w:t xml:space="preserve"> </w:t>
      </w:r>
      <w:r>
        <w:rPr/>
        <w:t>поликлинического</w:t>
      </w:r>
      <w:r>
        <w:rPr>
          <w:spacing w:val="-4"/>
        </w:rPr>
        <w:t xml:space="preserve"> </w:t>
      </w:r>
      <w:r>
        <w:rPr/>
        <w:t>приема</w:t>
      </w:r>
      <w:r>
        <w:rPr>
          <w:spacing w:val="-5"/>
        </w:rPr>
        <w:t xml:space="preserve"> </w:t>
      </w:r>
      <w:r>
        <w:rPr/>
        <w:t>врача</w:t>
      </w:r>
      <w:r>
        <w:rPr>
          <w:spacing w:val="-4"/>
        </w:rPr>
        <w:t xml:space="preserve"> </w:t>
      </w:r>
      <w:r>
        <w:rPr>
          <w:spacing w:val="-2"/>
        </w:rPr>
        <w:t>терапевта (ОПК- 1)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/>
        <w:t>Диагностика</w:t>
      </w:r>
      <w:r>
        <w:rPr>
          <w:spacing w:val="-11"/>
        </w:rPr>
        <w:t xml:space="preserve"> </w:t>
      </w:r>
      <w:r>
        <w:rPr>
          <w:spacing w:val="-2"/>
        </w:rPr>
        <w:t>безболевой ишемии миокарда ( ОПК- 4)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/>
        <w:t>Немедикаментозные и медикаментозные</w:t>
      </w:r>
      <w:r>
        <w:rPr>
          <w:spacing w:val="-14"/>
        </w:rPr>
        <w:t xml:space="preserve"> </w:t>
      </w:r>
      <w:r>
        <w:rPr/>
        <w:t>методы</w:t>
      </w:r>
      <w:r>
        <w:rPr>
          <w:spacing w:val="-14"/>
        </w:rPr>
        <w:t xml:space="preserve"> </w:t>
      </w:r>
      <w:r>
        <w:rPr/>
        <w:t xml:space="preserve">лечения </w:t>
      </w:r>
      <w:r>
        <w:rPr>
          <w:spacing w:val="-2"/>
        </w:rPr>
        <w:t>дислипидемий (ОПК- 5)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/>
        <w:t>Диагностика</w:t>
      </w:r>
      <w:r>
        <w:rPr>
          <w:spacing w:val="-13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лечение</w:t>
      </w:r>
      <w:r>
        <w:rPr>
          <w:spacing w:val="-13"/>
        </w:rPr>
        <w:t xml:space="preserve"> </w:t>
      </w:r>
      <w:r>
        <w:rPr/>
        <w:t>ИМ, реабилитация</w:t>
      </w:r>
      <w:r>
        <w:rPr>
          <w:spacing w:val="-7"/>
        </w:rPr>
        <w:t xml:space="preserve"> </w:t>
      </w:r>
      <w:r>
        <w:rPr/>
        <w:t>больных</w:t>
      </w:r>
      <w:r>
        <w:rPr>
          <w:spacing w:val="-5"/>
        </w:rPr>
        <w:t xml:space="preserve"> ИМ (ОПК- 6)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/>
        <w:t>Порядок</w:t>
      </w:r>
      <w:r>
        <w:rPr>
          <w:spacing w:val="-9"/>
        </w:rPr>
        <w:t xml:space="preserve"> </w:t>
      </w:r>
      <w:r>
        <w:rPr/>
        <w:t>проведения</w:t>
      </w:r>
      <w:r>
        <w:rPr>
          <w:spacing w:val="-8"/>
        </w:rPr>
        <w:t xml:space="preserve"> </w:t>
      </w:r>
      <w:r>
        <w:rPr>
          <w:spacing w:val="-4"/>
        </w:rPr>
        <w:t>МСЭ (ОПК 7)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/>
        <w:t>Принципы санитарно-просветительской работы по формированию здорового образа жизни и профилактике неинфекционных заболеваний (ОПК- 8).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/>
        <w:t>Методы лечения терапевтического больного (ПК-) 1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>
          <w:bCs/>
          <w:sz w:val="24"/>
        </w:rPr>
        <w:t>Организация профилактических медицинских осмотров (предварительных и периодических), диспансеризации( ПК- 2)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bCs/>
          <w:sz w:val="24"/>
        </w:rPr>
      </w:pPr>
      <w:r>
        <w:rPr>
          <w:spacing w:val="-2"/>
        </w:rPr>
        <w:t>Дифференциальный</w:t>
      </w:r>
      <w:r>
        <w:rPr>
          <w:spacing w:val="16"/>
        </w:rPr>
        <w:t xml:space="preserve"> </w:t>
      </w:r>
      <w:r>
        <w:rPr>
          <w:spacing w:val="-2"/>
        </w:rPr>
        <w:t>диагноз болей в груди (ПК- 5)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  <w:tab w:val="left" w:pos="2440" w:leader="none"/>
          <w:tab w:val="left" w:pos="4084" w:leader="none"/>
          <w:tab w:val="left" w:pos="6129" w:leader="none"/>
          <w:tab w:val="left" w:pos="7162" w:leader="none"/>
          <w:tab w:val="left" w:pos="8697" w:leader="none"/>
        </w:tabs>
        <w:spacing w:before="0" w:after="0"/>
        <w:ind w:hanging="360" w:left="840" w:right="854"/>
        <w:rPr>
          <w:sz w:val="24"/>
        </w:rPr>
      </w:pPr>
      <w:r>
        <w:rPr>
          <w:sz w:val="24"/>
        </w:rPr>
        <w:t>Диффузные</w:t>
        <w:tab/>
        <w:t>заболевания</w:t>
        <w:tab/>
        <w:t>соединительной</w:t>
        <w:tab/>
        <w:t>ткани.</w:t>
        <w:tab/>
        <w:t>Этиология,</w:t>
        <w:tab/>
      </w:r>
      <w:r>
        <w:rPr>
          <w:spacing w:val="-3"/>
          <w:sz w:val="24"/>
        </w:rPr>
        <w:t xml:space="preserve">патогенез, </w:t>
      </w:r>
      <w:r>
        <w:rPr>
          <w:sz w:val="24"/>
        </w:rPr>
        <w:t>классификация. Современные подходы к диагностике и терапии.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rPr>
          <w:sz w:val="24"/>
        </w:rPr>
      </w:pPr>
      <w:r>
        <w:rPr>
          <w:sz w:val="24"/>
        </w:rPr>
        <w:t>Остеоартроз: проблемы диагностики и дифференциальной диагностики.</w:t>
      </w:r>
      <w:r>
        <w:rPr>
          <w:spacing w:val="4"/>
          <w:sz w:val="24"/>
        </w:rPr>
        <w:t xml:space="preserve"> </w:t>
      </w:r>
      <w:r>
        <w:rPr>
          <w:sz w:val="24"/>
        </w:rPr>
        <w:t>(ПК--5)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  <w:tab w:val="left" w:pos="2440" w:leader="none"/>
          <w:tab w:val="left" w:pos="4084" w:leader="none"/>
          <w:tab w:val="left" w:pos="6129" w:leader="none"/>
          <w:tab w:val="left" w:pos="7162" w:leader="none"/>
          <w:tab w:val="left" w:pos="8697" w:leader="none"/>
        </w:tabs>
        <w:spacing w:before="0" w:after="0"/>
        <w:ind w:hanging="360" w:left="840" w:right="854"/>
        <w:rPr>
          <w:sz w:val="24"/>
        </w:rPr>
      </w:pPr>
      <w:r>
        <w:rPr>
          <w:sz w:val="24"/>
        </w:rPr>
        <w:t>Противовоспалительная и бронходилатирующая терапия бронхиальной астмы.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Анемии. Классификация. Диагностика. Принципы лечения. (ПК-1)</w:t>
      </w:r>
    </w:p>
    <w:p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Внебольничные и госпитальные пневмонии. Особенности клиники. Тактика ведения пациента. (ПК-1)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40" w:leader="none"/>
        </w:tabs>
        <w:spacing w:before="0" w:after="0"/>
        <w:ind w:hanging="360" w:left="840" w:right="749"/>
        <w:rPr>
          <w:sz w:val="24"/>
        </w:rPr>
      </w:pPr>
      <w:r>
        <w:rPr>
          <w:sz w:val="24"/>
        </w:rPr>
        <w:t>Пиелонефрит. Эпидемиология. Этиология. Классификация. Клиническая картина. Диагностика. Принципы лечения.</w:t>
      </w:r>
      <w:r>
        <w:rPr>
          <w:spacing w:val="6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Язвенная болезнь желудка и двенадцатиперстной кишки. Классификация, осложнения. Роль Helicobacter pylori в патогенезе заболевания. Эрадикационная терапия. (ПК-1)</w:t>
      </w:r>
    </w:p>
    <w:p>
      <w:pPr>
        <w:pStyle w:val="BodyText"/>
        <w:spacing w:before="229" w:after="0"/>
        <w:rPr/>
      </w:pPr>
      <w:r>
        <w:rPr/>
      </w:r>
    </w:p>
    <w:sectPr>
      <w:type w:val="continuous"/>
      <w:pgSz w:w="11906" w:h="16838"/>
      <w:pgMar w:left="850" w:right="283" w:gutter="0" w:header="0" w:top="620" w:footer="0" w:bottom="765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144" w:hanging="46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44" w:hanging="46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51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283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562" w:hanging="283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14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6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18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69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26" w:hanging="574"/>
      </w:pPr>
      <w:rPr>
        <w:sz w:val="24"/>
        <w:spacing w:val="-1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8" w:hanging="360"/>
      </w:pPr>
      <w:rPr>
        <w:sz w:val="24"/>
        <w:spacing w:val="-1"/>
        <w:b/>
        <w:bCs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4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5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726" w:hanging="574"/>
      </w:pPr>
      <w:rPr>
        <w:sz w:val="24"/>
        <w:spacing w:val="-1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8" w:hanging="360"/>
      </w:pPr>
      <w:rPr>
        <w:sz w:val="20"/>
        <w:spacing w:val="-1"/>
        <w:b/>
        <w:bCs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4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5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z w:val="24"/>
        <w:spacing w:val="-2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sz w:val="24"/>
        <w:spacing w:val="-2"/>
        <w:b/>
        <w:szCs w:val="24"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2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95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80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5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5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480" w:hanging="360"/>
      </w:pPr>
      <w:rPr>
        <w:sz w:val="24"/>
        <w:spacing w:val="-20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sz w:val="24"/>
        <w:spacing w:val="-6"/>
        <w:szCs w:val="24"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2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95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80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5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5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9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  <w:rPr/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0"/>
        </w:tabs>
        <w:ind w:left="163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9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5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9" w:hanging="180"/>
      </w:pPr>
      <w:rPr/>
    </w:lvl>
  </w:abstractNum>
  <w:abstractNum w:abstractNumId="9">
    <w:lvl w:ilvl="0">
      <w:start w:val="4"/>
      <w:numFmt w:val="decimal"/>
      <w:lvlText w:val="%1)"/>
      <w:lvlJc w:val="left"/>
      <w:pPr>
        <w:tabs>
          <w:tab w:val="num" w:pos="0"/>
        </w:tabs>
        <w:ind w:left="163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9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5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9" w:hanging="180"/>
      </w:pPr>
      <w:rPr/>
    </w:lvl>
  </w:abstractNum>
  <w:abstractNum w:abstractNumId="10">
    <w:lvl w:ilvl="0">
      <w:start w:val="9"/>
      <w:numFmt w:val="decimal"/>
      <w:lvlText w:val="%1)"/>
      <w:lvlJc w:val="left"/>
      <w:pPr>
        <w:tabs>
          <w:tab w:val="num" w:pos="0"/>
        </w:tabs>
        <w:ind w:left="163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9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5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9" w:hanging="180"/>
      </w:pPr>
      <w:rPr/>
    </w:lvl>
  </w:abstractNum>
  <w:abstractNum w:abstractNumId="11">
    <w:lvl w:ilvl="0">
      <w:start w:val="12"/>
      <w:numFmt w:val="decimal"/>
      <w:lvlText w:val="%1)"/>
      <w:lvlJc w:val="left"/>
      <w:pPr>
        <w:tabs>
          <w:tab w:val="num" w:pos="0"/>
        </w:tabs>
        <w:ind w:left="163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9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5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9" w:hanging="180"/>
      </w:pPr>
      <w:rPr/>
    </w:lvl>
  </w:abstractNum>
  <w:abstractNum w:abstractNumId="12">
    <w:lvl w:ilvl="0">
      <w:start w:val="15"/>
      <w:numFmt w:val="decimal"/>
      <w:lvlText w:val="%1)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hanging="0" w:left="144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uiPriority w:val="10"/>
    <w:qFormat/>
    <w:rsid w:val="00ef2731"/>
    <w:rPr>
      <w:rFonts w:ascii="Times New Roman" w:hAnsi="Times New Roman" w:eastAsia="Times New Roman" w:cs="Times New Roman"/>
      <w:b/>
      <w:bCs/>
      <w:sz w:val="32"/>
      <w:szCs w:val="32"/>
      <w:lang w:val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spacing w:before="37" w:after="0"/>
      <w:ind w:hanging="283" w:left="14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le">
    <w:name w:val="Title"/>
    <w:basedOn w:val="Normal"/>
    <w:uiPriority w:val="10"/>
    <w:qFormat/>
    <w:rsid w:val="00ef2731"/>
    <w:pPr>
      <w:ind w:firstLine="1420" w:left="3022" w:right="3143"/>
    </w:pPr>
    <w:rPr>
      <w:b/>
      <w:bCs/>
      <w:sz w:val="32"/>
      <w:szCs w:val="32"/>
    </w:rPr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LibreOffice/7.6.5.2$Windows_X86_64 LibreOffice_project/38d5f62f85355c192ef5f1dd47c5c0c0c6d6598b</Application>
  <AppVersion>15.0000</AppVersion>
  <Pages>30</Pages>
  <Words>6239</Words>
  <Characters>47337</Characters>
  <CharactersWithSpaces>52698</CharactersWithSpaces>
  <Paragraphs>896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2025-03-09T18:58:00Z</dcterms:created>
  <dc:creator>1;OpenTBS 1.9.12</dc:creator>
  <dc:description/>
  <dc:language>ru-RU</dc:language>
  <cp:lastModifiedBy/>
  <dcterms:modified xsi:type="dcterms:W3CDTF">2025-03-30T17:51:31Z</dcterms:modified>
  <cp:revision>5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2025-02-04T00:00:00Z</vt:filetime>
  </property>
  <property fmtid="{D5CDD505-2E9C-101B-9397-08002B2CF9AE}" pid="6" name="LinksUpToDate">
    <vt:bool>0</vt:bool>
  </property>
  <property fmtid="{D5CDD505-2E9C-101B-9397-08002B2CF9AE}" pid="7" name="Producer">
    <vt:lpwstr>LibreOffice 7.5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